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A0CA3C" w14:textId="7296F27A" w:rsidR="000F6FA1" w:rsidRPr="00927C1B" w:rsidRDefault="000F6FA1" w:rsidP="000F6FA1">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8A6598">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90D88" w:rsidRPr="00690D88">
        <w:rPr>
          <w:rFonts w:ascii="Arial" w:eastAsia="宋体" w:hAnsi="Arial"/>
          <w:b/>
          <w:i/>
          <w:noProof/>
          <w:color w:val="auto"/>
          <w:sz w:val="28"/>
          <w:lang w:eastAsia="en-US"/>
        </w:rPr>
        <w:t>S2-200</w:t>
      </w:r>
      <w:r w:rsidR="00A93547">
        <w:rPr>
          <w:rFonts w:ascii="Arial" w:eastAsia="宋体" w:hAnsi="Arial"/>
          <w:b/>
          <w:i/>
          <w:noProof/>
          <w:color w:val="auto"/>
          <w:sz w:val="28"/>
          <w:lang w:eastAsia="en-US"/>
        </w:rPr>
        <w:t>8832</w:t>
      </w:r>
    </w:p>
    <w:p w14:paraId="6F7B5AC1" w14:textId="30505EC6" w:rsidR="000F6FA1" w:rsidRPr="003244C5" w:rsidRDefault="000F6FA1" w:rsidP="000F6FA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8A6598">
        <w:rPr>
          <w:rFonts w:ascii="Arial" w:eastAsia="Arial Unicode MS" w:hAnsi="Arial" w:cs="Arial"/>
          <w:b/>
          <w:bCs/>
          <w:sz w:val="24"/>
        </w:rPr>
        <w:t>November</w:t>
      </w:r>
      <w:r>
        <w:rPr>
          <w:rFonts w:ascii="Arial" w:eastAsia="Arial Unicode MS" w:hAnsi="Arial" w:cs="Arial"/>
          <w:b/>
          <w:bCs/>
          <w:sz w:val="24"/>
        </w:rPr>
        <w:t xml:space="preserve"> 1</w:t>
      </w:r>
      <w:r w:rsidR="008A6598">
        <w:rPr>
          <w:rFonts w:ascii="Arial" w:eastAsia="Arial Unicode MS" w:hAnsi="Arial" w:cs="Arial"/>
          <w:b/>
          <w:bCs/>
          <w:sz w:val="24"/>
        </w:rPr>
        <w:t>6</w:t>
      </w:r>
      <w:r>
        <w:rPr>
          <w:rFonts w:ascii="Arial" w:eastAsia="Arial Unicode MS" w:hAnsi="Arial" w:cs="Arial"/>
          <w:b/>
          <w:bCs/>
          <w:sz w:val="24"/>
        </w:rPr>
        <w:t xml:space="preserve"> –</w:t>
      </w:r>
      <w:r w:rsidR="005C6ABC">
        <w:rPr>
          <w:rFonts w:ascii="Arial" w:eastAsia="Arial Unicode MS" w:hAnsi="Arial" w:cs="Arial"/>
          <w:b/>
          <w:bCs/>
          <w:sz w:val="24"/>
        </w:rPr>
        <w:t xml:space="preserve"> </w:t>
      </w:r>
      <w:r w:rsidR="008A6598">
        <w:rPr>
          <w:rFonts w:ascii="Arial" w:eastAsia="Arial Unicode MS" w:hAnsi="Arial" w:cs="Arial"/>
          <w:b/>
          <w:bCs/>
          <w:sz w:val="24"/>
        </w:rPr>
        <w:t>20</w:t>
      </w:r>
      <w:r>
        <w:rPr>
          <w:rFonts w:ascii="Arial" w:eastAsia="Arial Unicode MS" w:hAnsi="Arial" w:cs="Arial"/>
          <w:b/>
          <w:bCs/>
          <w:sz w:val="24"/>
        </w:rPr>
        <w:t>, 2020</w:t>
      </w:r>
      <w:r w:rsidRPr="00927C1B">
        <w:rPr>
          <w:rFonts w:ascii="Arial" w:eastAsia="Arial Unicode MS" w:hAnsi="Arial" w:cs="Arial"/>
          <w:b/>
          <w:bCs/>
        </w:rPr>
        <w:tab/>
      </w:r>
    </w:p>
    <w:p w14:paraId="6A55892F" w14:textId="77777777" w:rsidR="00A24F28" w:rsidRPr="000F6FA1" w:rsidRDefault="00A24F28" w:rsidP="00A24F28">
      <w:pPr>
        <w:rPr>
          <w:rFonts w:ascii="Arial" w:hAnsi="Arial" w:cs="Arial"/>
        </w:rPr>
      </w:pPr>
    </w:p>
    <w:p w14:paraId="6E7CBFA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2D0E22D" w14:textId="6207977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7693C" w:rsidRPr="0007693C">
        <w:rPr>
          <w:rFonts w:ascii="Arial" w:hAnsi="Arial" w:cs="Arial"/>
          <w:b/>
        </w:rPr>
        <w:t>KI#</w:t>
      </w:r>
      <w:r w:rsidR="008A6598">
        <w:rPr>
          <w:rFonts w:ascii="Arial" w:hAnsi="Arial" w:cs="Arial"/>
          <w:b/>
        </w:rPr>
        <w:t>1</w:t>
      </w:r>
      <w:r w:rsidR="0007693C" w:rsidRPr="0007693C">
        <w:rPr>
          <w:rFonts w:ascii="Arial" w:hAnsi="Arial" w:cs="Arial"/>
          <w:b/>
        </w:rPr>
        <w:t xml:space="preserve"> Sol#</w:t>
      </w:r>
      <w:r w:rsidR="008A6598">
        <w:rPr>
          <w:rFonts w:ascii="Arial" w:hAnsi="Arial" w:cs="Arial"/>
          <w:b/>
        </w:rPr>
        <w:t>18</w:t>
      </w:r>
      <w:r w:rsidR="0007693C" w:rsidRPr="0007693C">
        <w:rPr>
          <w:rFonts w:ascii="Arial" w:hAnsi="Arial" w:cs="Arial"/>
          <w:b/>
        </w:rPr>
        <w:t xml:space="preserve"> Update on </w:t>
      </w:r>
      <w:r w:rsidR="008A6598" w:rsidRPr="008A6598">
        <w:rPr>
          <w:rFonts w:ascii="Arial" w:hAnsi="Arial" w:cs="Arial"/>
          <w:b/>
        </w:rPr>
        <w:t>Control Plane based 5G DDNMF Deployment</w:t>
      </w:r>
    </w:p>
    <w:p w14:paraId="6281ABE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3AC37FA" w14:textId="458830F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6F2E">
        <w:rPr>
          <w:rFonts w:ascii="Arial" w:hAnsi="Arial" w:cs="Arial"/>
          <w:b/>
        </w:rPr>
        <w:t>8.</w:t>
      </w:r>
      <w:r w:rsidR="0007693C">
        <w:rPr>
          <w:rFonts w:ascii="Arial" w:hAnsi="Arial" w:cs="Arial"/>
          <w:b/>
        </w:rPr>
        <w:t>8</w:t>
      </w:r>
    </w:p>
    <w:p w14:paraId="20EC25BF" w14:textId="7F83751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7693C" w:rsidRPr="00DF6473">
        <w:rPr>
          <w:rFonts w:ascii="Arial" w:hAnsi="Arial" w:cs="Arial"/>
          <w:b/>
        </w:rPr>
        <w:t xml:space="preserve">FS_5G_ProSe </w:t>
      </w:r>
      <w:r w:rsidR="0007693C" w:rsidRPr="00152753">
        <w:rPr>
          <w:rFonts w:ascii="Arial" w:hAnsi="Arial" w:cs="Arial"/>
          <w:b/>
        </w:rPr>
        <w:t>/ Rel-17</w:t>
      </w:r>
    </w:p>
    <w:p w14:paraId="1E70E582" w14:textId="39B6A286"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166743">
        <w:rPr>
          <w:rFonts w:ascii="Arial" w:hAnsi="Arial" w:cs="Arial"/>
          <w:i/>
        </w:rPr>
        <w:t xml:space="preserve">This contribution </w:t>
      </w:r>
      <w:r w:rsidR="00D86F2E">
        <w:rPr>
          <w:rFonts w:ascii="Arial" w:hAnsi="Arial" w:cs="Arial"/>
          <w:i/>
        </w:rPr>
        <w:t xml:space="preserve">provides </w:t>
      </w:r>
      <w:r w:rsidR="0007693C" w:rsidRPr="0038583A">
        <w:rPr>
          <w:rFonts w:ascii="Arial" w:hAnsi="Arial" w:cs="Arial"/>
          <w:i/>
        </w:rPr>
        <w:t>p</w:t>
      </w:r>
      <w:r w:rsidR="0007693C">
        <w:rPr>
          <w:rFonts w:ascii="Arial" w:hAnsi="Arial" w:cs="Arial"/>
          <w:i/>
        </w:rPr>
        <w:t xml:space="preserve">roposes update to solution </w:t>
      </w:r>
      <w:r w:rsidR="0007693C">
        <w:rPr>
          <w:rFonts w:asciiTheme="minorEastAsia" w:eastAsiaTheme="minorEastAsia" w:hAnsiTheme="minorEastAsia" w:cs="Arial" w:hint="eastAsia"/>
          <w:i/>
          <w:lang w:eastAsia="zh-CN"/>
        </w:rPr>
        <w:t>#</w:t>
      </w:r>
      <w:r w:rsidR="008A6598">
        <w:rPr>
          <w:rFonts w:ascii="Arial" w:hAnsi="Arial" w:cs="Arial"/>
          <w:i/>
        </w:rPr>
        <w:t>18</w:t>
      </w:r>
      <w:r w:rsidR="00F51562" w:rsidRPr="00166743">
        <w:rPr>
          <w:rFonts w:ascii="Arial" w:hAnsi="Arial" w:cs="Arial"/>
          <w:i/>
        </w:rPr>
        <w:t>.</w:t>
      </w:r>
    </w:p>
    <w:p w14:paraId="6C216CE3" w14:textId="77777777" w:rsidR="00A93620" w:rsidRPr="00927C1B" w:rsidRDefault="00B3593E" w:rsidP="00B3593E">
      <w:pPr>
        <w:pStyle w:val="1"/>
      </w:pPr>
      <w:r w:rsidRPr="00166743">
        <w:t xml:space="preserve">1. </w:t>
      </w:r>
      <w:r w:rsidR="00305F20" w:rsidRPr="00166743">
        <w:t>Introduction</w:t>
      </w:r>
      <w:r w:rsidR="00BE6AFC" w:rsidRPr="00166743">
        <w:t>/Discussion</w:t>
      </w:r>
    </w:p>
    <w:p w14:paraId="39C787A0" w14:textId="354E4441" w:rsidR="00710BD8" w:rsidRDefault="00E34BCD"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n current solution, 5G DDNMF as a logical NF deployed in the control plane of 5GC interacts with AMF directly. We think it may be better to reuse the legacy mechanism as much as possible, i.e., the AMF forwards the container from UE to PCF or </w:t>
      </w:r>
      <w:r w:rsidRPr="00E34BCD">
        <w:rPr>
          <w:rFonts w:eastAsiaTheme="minorEastAsia"/>
          <w:lang w:eastAsia="zh-CN"/>
        </w:rPr>
        <w:t>vice versa</w:t>
      </w:r>
      <w:r>
        <w:rPr>
          <w:rFonts w:eastAsiaTheme="minorEastAsia"/>
          <w:lang w:eastAsia="zh-CN"/>
        </w:rPr>
        <w:t>.</w:t>
      </w:r>
    </w:p>
    <w:p w14:paraId="2641EB8D" w14:textId="073FC9F4" w:rsidR="00950980" w:rsidRDefault="00950980" w:rsidP="008754B1">
      <w:pPr>
        <w:jc w:val="both"/>
        <w:rPr>
          <w:rFonts w:eastAsiaTheme="minorEastAsia"/>
          <w:b/>
          <w:lang w:eastAsia="zh-CN"/>
        </w:rPr>
      </w:pPr>
      <w:r w:rsidRPr="00A93547">
        <w:rPr>
          <w:rFonts w:eastAsiaTheme="minorEastAsia"/>
          <w:b/>
          <w:lang w:eastAsia="zh-CN"/>
        </w:rPr>
        <w:t>Proposal 1</w:t>
      </w:r>
      <w:r w:rsidR="00216ECF" w:rsidRPr="00A93547">
        <w:rPr>
          <w:rFonts w:eastAsiaTheme="minorEastAsia"/>
          <w:b/>
          <w:lang w:eastAsia="zh-CN"/>
        </w:rPr>
        <w:t xml:space="preserve">: </w:t>
      </w:r>
      <w:r w:rsidR="00216ECF">
        <w:rPr>
          <w:rFonts w:eastAsiaTheme="minorEastAsia"/>
          <w:b/>
          <w:lang w:eastAsia="zh-CN"/>
        </w:rPr>
        <w:t>When a UE requests ProSe Discovery Parameters via NAS message, AMF forwards the container to PCF using the legacy mechanism. PCF interacts with 5G DDNMF to retrieve the ProSe Discovery Parameters and forwards the parameters within a container to AMF using the legacy mechanism as well.</w:t>
      </w:r>
      <w:r w:rsidR="00DF210E">
        <w:rPr>
          <w:rFonts w:eastAsiaTheme="minorEastAsia"/>
          <w:b/>
          <w:lang w:eastAsia="zh-CN"/>
        </w:rPr>
        <w:t xml:space="preserve"> </w:t>
      </w:r>
      <w:r w:rsidR="00DF210E" w:rsidRPr="00DF210E">
        <w:rPr>
          <w:rFonts w:eastAsiaTheme="minorEastAsia"/>
          <w:b/>
          <w:lang w:eastAsia="zh-CN"/>
        </w:rPr>
        <w:t xml:space="preserve">If the 5G DDNMF is integrated within PCF, then </w:t>
      </w:r>
      <w:r w:rsidR="00DF210E">
        <w:rPr>
          <w:rFonts w:eastAsiaTheme="minorEastAsia"/>
          <w:b/>
          <w:lang w:eastAsia="zh-CN"/>
        </w:rPr>
        <w:t>the interaction between PCF and 5G DDNMF</w:t>
      </w:r>
      <w:r w:rsidR="00DF210E" w:rsidRPr="00DF210E">
        <w:rPr>
          <w:rFonts w:eastAsiaTheme="minorEastAsia"/>
          <w:b/>
          <w:lang w:eastAsia="zh-CN"/>
        </w:rPr>
        <w:t xml:space="preserve"> can be internally executed.</w:t>
      </w:r>
    </w:p>
    <w:p w14:paraId="72C65405" w14:textId="721AB33E" w:rsidR="00216ECF" w:rsidRPr="00C17F44" w:rsidRDefault="005D4496" w:rsidP="008754B1">
      <w:pPr>
        <w:jc w:val="both"/>
        <w:rPr>
          <w:rFonts w:eastAsiaTheme="minorEastAsia"/>
          <w:lang w:eastAsia="zh-CN"/>
        </w:rPr>
      </w:pPr>
      <w:r>
        <w:rPr>
          <w:rFonts w:eastAsiaTheme="minorEastAsia"/>
          <w:lang w:eastAsia="zh-CN"/>
        </w:rPr>
        <w:t>There is another requirement that ProSe Application Se</w:t>
      </w:r>
      <w:bookmarkStart w:id="0" w:name="_GoBack"/>
      <w:bookmarkEnd w:id="0"/>
      <w:r>
        <w:rPr>
          <w:rFonts w:eastAsiaTheme="minorEastAsia"/>
          <w:lang w:eastAsia="zh-CN"/>
        </w:rPr>
        <w:t xml:space="preserve">rver is able to allocate direct discovery parameters to UE. To do so, 5G DDNMF is integrated within such ProSe Application Server as shown in </w:t>
      </w:r>
      <w:r w:rsidRPr="005D4496">
        <w:rPr>
          <w:rFonts w:eastAsiaTheme="minorEastAsia"/>
          <w:lang w:eastAsia="zh-CN"/>
        </w:rPr>
        <w:t>the Option 2 of Annex B</w:t>
      </w:r>
      <w:r>
        <w:rPr>
          <w:rFonts w:eastAsiaTheme="minorEastAsia"/>
          <w:lang w:eastAsia="zh-CN"/>
        </w:rPr>
        <w:t xml:space="preserve">. In this </w:t>
      </w:r>
      <w:r w:rsidR="000614B1">
        <w:rPr>
          <w:rFonts w:eastAsiaTheme="minorEastAsia"/>
          <w:lang w:eastAsia="zh-CN"/>
        </w:rPr>
        <w:t xml:space="preserve">architecture, ProSe Application Server can provide discovery parameters to UE via PC1 or PC3 interface. We think there </w:t>
      </w:r>
      <w:r w:rsidR="00E150BF">
        <w:rPr>
          <w:rFonts w:eastAsiaTheme="minorEastAsia"/>
          <w:lang w:eastAsia="zh-CN"/>
        </w:rPr>
        <w:t>exists</w:t>
      </w:r>
      <w:r w:rsidR="000614B1">
        <w:rPr>
          <w:rFonts w:eastAsiaTheme="minorEastAsia"/>
          <w:lang w:eastAsia="zh-CN"/>
        </w:rPr>
        <w:t xml:space="preserve"> another path in which the ProSe Application Server integrated with 5G DDNMF sends the allocated discovery parameters to 5GC and then the 5GC NF, e.g., PCF, can send the discovery parameters to UE using legacy mechanism.  </w:t>
      </w:r>
      <w:r w:rsidR="00216ECF">
        <w:rPr>
          <w:rFonts w:eastAsiaTheme="minorEastAsia"/>
          <w:lang w:eastAsia="zh-CN"/>
        </w:rPr>
        <w:t>In this case, the legacy mechanism defined in eV2X can be reused.</w:t>
      </w:r>
    </w:p>
    <w:p w14:paraId="55D832F4" w14:textId="67FC3A19" w:rsidR="00216ECF" w:rsidRPr="00A93547" w:rsidRDefault="00216ECF" w:rsidP="008754B1">
      <w:pPr>
        <w:jc w:val="both"/>
        <w:rPr>
          <w:rFonts w:eastAsiaTheme="minorEastAsia"/>
          <w:b/>
          <w:lang w:eastAsia="zh-CN"/>
        </w:rPr>
      </w:pPr>
      <w:r w:rsidRPr="00A93547">
        <w:rPr>
          <w:b/>
        </w:rPr>
        <w:t xml:space="preserve">Proposal 2: If the 5G DDNMF integrated within the ProSe Application Server, </w:t>
      </w:r>
      <w:r w:rsidR="00CC6530" w:rsidRPr="00216ECF">
        <w:rPr>
          <w:b/>
        </w:rPr>
        <w:t>i.e.</w:t>
      </w:r>
      <w:r w:rsidRPr="00A93547">
        <w:rPr>
          <w:b/>
        </w:rPr>
        <w:t>, the architecture shown in the Option 2 of Annex B, the 5G DDNMF can forward the ProSe Discovery Parameters to PCF reusing the mechanism defined in clause 6.2.5 of TS 23.287</w:t>
      </w:r>
      <w:r w:rsidR="00144E53">
        <w:rPr>
          <w:b/>
        </w:rPr>
        <w:t xml:space="preserve"> [5]</w:t>
      </w:r>
      <w:r w:rsidRPr="00A93547">
        <w:rPr>
          <w:b/>
        </w:rPr>
        <w:t>.</w:t>
      </w:r>
    </w:p>
    <w:p w14:paraId="36AAE269" w14:textId="77777777" w:rsidR="00CA6115" w:rsidRPr="00927C1B" w:rsidRDefault="00CA6115" w:rsidP="00CA6115">
      <w:pPr>
        <w:pStyle w:val="1"/>
      </w:pPr>
      <w:r>
        <w:t>2</w:t>
      </w:r>
      <w:r w:rsidRPr="00927C1B">
        <w:t xml:space="preserve">. </w:t>
      </w:r>
      <w:r>
        <w:t>Text Proposal</w:t>
      </w:r>
    </w:p>
    <w:p w14:paraId="54BCB574" w14:textId="47D2B1A2" w:rsidR="00CA6115" w:rsidRPr="00813D73" w:rsidRDefault="00F40EE5" w:rsidP="008754B1">
      <w:pPr>
        <w:jc w:val="both"/>
        <w:rPr>
          <w:lang w:eastAsia="zh-CN"/>
        </w:rPr>
      </w:pPr>
      <w:r>
        <w:rPr>
          <w:lang w:eastAsia="zh-CN"/>
        </w:rPr>
        <w:t xml:space="preserve">It is proposed to capture the following changes vs. </w:t>
      </w:r>
      <w:r w:rsidR="00E07E05">
        <w:rPr>
          <w:lang w:eastAsia="zh-CN"/>
        </w:rPr>
        <w:t>TR 23.75</w:t>
      </w:r>
      <w:r w:rsidR="0007693C">
        <w:rPr>
          <w:lang w:eastAsia="zh-CN"/>
        </w:rPr>
        <w:t>2 v0.</w:t>
      </w:r>
      <w:r w:rsidR="008A6598">
        <w:rPr>
          <w:lang w:eastAsia="zh-CN"/>
        </w:rPr>
        <w:t>6</w:t>
      </w:r>
      <w:r w:rsidR="00E07E05">
        <w:rPr>
          <w:lang w:eastAsia="zh-CN"/>
        </w:rPr>
        <w:t>.0.</w:t>
      </w:r>
    </w:p>
    <w:p w14:paraId="6689FEC7" w14:textId="2AB52A3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9967AD4" w14:textId="77777777" w:rsidR="008A6598" w:rsidRPr="00642470" w:rsidRDefault="008A6598" w:rsidP="008A6598">
      <w:pPr>
        <w:pStyle w:val="2"/>
        <w:rPr>
          <w:lang w:eastAsia="zh-CN"/>
        </w:rPr>
      </w:pPr>
      <w:bookmarkStart w:id="3" w:name="_Toc43388377"/>
      <w:bookmarkStart w:id="4" w:name="_Toc43735607"/>
      <w:bookmarkStart w:id="5" w:name="_Toc30666617"/>
      <w:bookmarkStart w:id="6" w:name="_Toc31029911"/>
      <w:bookmarkStart w:id="7" w:name="_Toc31030802"/>
      <w:bookmarkStart w:id="8" w:name="_Toc50130595"/>
      <w:bookmarkStart w:id="9" w:name="_Toc50133909"/>
      <w:bookmarkStart w:id="10" w:name="_Toc50134249"/>
      <w:bookmarkStart w:id="11" w:name="_Toc50557201"/>
      <w:bookmarkStart w:id="12" w:name="_Toc50548879"/>
      <w:bookmarkStart w:id="13" w:name="_Toc54707059"/>
      <w:bookmarkEnd w:id="2"/>
      <w:r w:rsidRPr="00642470">
        <w:rPr>
          <w:lang w:eastAsia="zh-CN"/>
        </w:rPr>
        <w:t>6</w:t>
      </w:r>
      <w:r w:rsidRPr="00642470">
        <w:rPr>
          <w:rFonts w:hint="eastAsia"/>
          <w:lang w:eastAsia="zh-CN"/>
        </w:rPr>
        <w:t>.</w:t>
      </w:r>
      <w:r w:rsidRPr="00877278">
        <w:rPr>
          <w:rFonts w:hint="eastAsia"/>
          <w:lang w:eastAsia="zh-CN"/>
        </w:rPr>
        <w:t>18</w:t>
      </w:r>
      <w:r w:rsidRPr="00642470">
        <w:rPr>
          <w:rFonts w:hint="eastAsia"/>
          <w:lang w:eastAsia="zh-CN"/>
        </w:rPr>
        <w:tab/>
      </w:r>
      <w:r>
        <w:rPr>
          <w:lang w:eastAsia="zh-CN"/>
        </w:rPr>
        <w:t xml:space="preserve">Solution </w:t>
      </w:r>
      <w:r w:rsidRPr="00260C63">
        <w:rPr>
          <w:rFonts w:hint="eastAsia"/>
          <w:lang w:eastAsia="zh-CN"/>
        </w:rPr>
        <w:t>#</w:t>
      </w:r>
      <w:r w:rsidRPr="00877278">
        <w:rPr>
          <w:rFonts w:hint="eastAsia"/>
          <w:lang w:eastAsia="zh-CN"/>
        </w:rPr>
        <w:t>18</w:t>
      </w:r>
      <w:r w:rsidRPr="00642470">
        <w:rPr>
          <w:lang w:eastAsia="zh-CN"/>
        </w:rPr>
        <w:t xml:space="preserve">: </w:t>
      </w:r>
      <w:r>
        <w:rPr>
          <w:lang w:eastAsia="zh-CN"/>
        </w:rPr>
        <w:t>Control Plane based 5G DDNMF Deployment</w:t>
      </w:r>
      <w:bookmarkEnd w:id="3"/>
      <w:bookmarkEnd w:id="4"/>
      <w:bookmarkEnd w:id="5"/>
      <w:bookmarkEnd w:id="6"/>
      <w:bookmarkEnd w:id="7"/>
      <w:bookmarkEnd w:id="8"/>
      <w:bookmarkEnd w:id="9"/>
      <w:bookmarkEnd w:id="10"/>
      <w:bookmarkEnd w:id="11"/>
      <w:bookmarkEnd w:id="12"/>
      <w:bookmarkEnd w:id="13"/>
    </w:p>
    <w:p w14:paraId="7CF2FE43" w14:textId="77777777" w:rsidR="008A6598" w:rsidRPr="00642470" w:rsidRDefault="008A6598" w:rsidP="008A6598">
      <w:pPr>
        <w:pStyle w:val="3"/>
      </w:pPr>
      <w:bookmarkStart w:id="14" w:name="_Toc30666618"/>
      <w:bookmarkStart w:id="15" w:name="_Toc31029912"/>
      <w:bookmarkStart w:id="16" w:name="_Toc31030803"/>
      <w:bookmarkStart w:id="17" w:name="_Toc43388378"/>
      <w:bookmarkStart w:id="18" w:name="_Toc43735608"/>
      <w:bookmarkStart w:id="19" w:name="_Toc50130596"/>
      <w:bookmarkStart w:id="20" w:name="_Toc50133910"/>
      <w:bookmarkStart w:id="21" w:name="_Toc50134250"/>
      <w:bookmarkStart w:id="22" w:name="_Toc50557202"/>
      <w:bookmarkStart w:id="23" w:name="_Toc50548880"/>
      <w:bookmarkStart w:id="24" w:name="_Toc54707060"/>
      <w:r w:rsidRPr="00642470">
        <w:t>6.</w:t>
      </w:r>
      <w:r>
        <w:rPr>
          <w:rFonts w:hint="eastAsia"/>
          <w:lang w:eastAsia="zh-CN"/>
        </w:rPr>
        <w:t>18</w:t>
      </w:r>
      <w:r w:rsidRPr="00642470">
        <w:t>.1</w:t>
      </w:r>
      <w:r w:rsidRPr="00642470">
        <w:tab/>
        <w:t>Description</w:t>
      </w:r>
      <w:bookmarkEnd w:id="14"/>
      <w:bookmarkEnd w:id="15"/>
      <w:bookmarkEnd w:id="16"/>
      <w:bookmarkEnd w:id="17"/>
      <w:bookmarkEnd w:id="18"/>
      <w:bookmarkEnd w:id="19"/>
      <w:bookmarkEnd w:id="20"/>
      <w:bookmarkEnd w:id="21"/>
      <w:bookmarkEnd w:id="22"/>
      <w:bookmarkEnd w:id="23"/>
      <w:bookmarkEnd w:id="24"/>
    </w:p>
    <w:p w14:paraId="11115C16" w14:textId="77777777" w:rsidR="008A6598" w:rsidRPr="00642470" w:rsidRDefault="008A6598" w:rsidP="008A6598">
      <w:r w:rsidRPr="00642470">
        <w:rPr>
          <w:rFonts w:hint="eastAsia"/>
          <w:lang w:eastAsia="zh-CN"/>
        </w:rPr>
        <w:t>T</w:t>
      </w:r>
      <w:r w:rsidRPr="00642470">
        <w:rPr>
          <w:lang w:eastAsia="zh-CN"/>
        </w:rPr>
        <w:t xml:space="preserve">his </w:t>
      </w:r>
      <w:r w:rsidRPr="00642470">
        <w:rPr>
          <w:rFonts w:hint="eastAsia"/>
          <w:lang w:eastAsia="zh-CN"/>
        </w:rPr>
        <w:t>solution</w:t>
      </w:r>
      <w:r w:rsidRPr="00642470">
        <w:rPr>
          <w:lang w:eastAsia="zh-CN"/>
        </w:rPr>
        <w:t xml:space="preserve"> addresses Key Issue#1 and provides the Open</w:t>
      </w:r>
      <w:r w:rsidRPr="00AE3F53">
        <w:rPr>
          <w:lang w:eastAsia="zh-CN"/>
        </w:rPr>
        <w:t xml:space="preserve"> </w:t>
      </w:r>
      <w:r>
        <w:rPr>
          <w:lang w:eastAsia="zh-CN"/>
        </w:rPr>
        <w:t>and Restricted</w:t>
      </w:r>
      <w:r w:rsidRPr="00642470">
        <w:rPr>
          <w:lang w:eastAsia="zh-CN"/>
        </w:rPr>
        <w:t xml:space="preserve"> ProSe Discovery procedure based on the architecture described in Annex</w:t>
      </w:r>
      <w:r>
        <w:rPr>
          <w:lang w:eastAsia="zh-CN"/>
        </w:rPr>
        <w:t> B, clause </w:t>
      </w:r>
      <w:r>
        <w:rPr>
          <w:rFonts w:hint="eastAsia"/>
          <w:lang w:eastAsia="zh-CN"/>
        </w:rPr>
        <w:t>B</w:t>
      </w:r>
      <w:r w:rsidRPr="00642470">
        <w:rPr>
          <w:lang w:eastAsia="zh-CN"/>
        </w:rPr>
        <w:t>.3, which enables the 5G network</w:t>
      </w:r>
      <w:r>
        <w:rPr>
          <w:lang w:eastAsia="zh-CN"/>
        </w:rPr>
        <w:t xml:space="preserve"> to</w:t>
      </w:r>
      <w:r w:rsidRPr="00642470">
        <w:rPr>
          <w:lang w:eastAsia="zh-CN"/>
        </w:rPr>
        <w:t xml:space="preserve"> control the discovery procedure via control plane.</w:t>
      </w:r>
    </w:p>
    <w:p w14:paraId="62066253" w14:textId="77777777" w:rsidR="008A6598" w:rsidRPr="00870021" w:rsidRDefault="008A6598" w:rsidP="008A6598">
      <w:r w:rsidRPr="00870021">
        <w:t>This solution also addresses Key Issue#7 and supports event based charging for ProSe Direct Discovery.</w:t>
      </w:r>
    </w:p>
    <w:p w14:paraId="29F6FC0C" w14:textId="77777777" w:rsidR="008A6598" w:rsidRPr="00642470" w:rsidRDefault="008A6598" w:rsidP="008A6598">
      <w:pPr>
        <w:pStyle w:val="3"/>
      </w:pPr>
      <w:bookmarkStart w:id="25" w:name="_Toc31029913"/>
      <w:bookmarkStart w:id="26" w:name="_Toc31030804"/>
      <w:bookmarkStart w:id="27" w:name="_Toc43388379"/>
      <w:bookmarkStart w:id="28" w:name="_Toc43735609"/>
      <w:bookmarkStart w:id="29" w:name="_Toc50130597"/>
      <w:bookmarkStart w:id="30" w:name="_Toc50133911"/>
      <w:bookmarkStart w:id="31" w:name="_Toc50134251"/>
      <w:bookmarkStart w:id="32" w:name="_Toc50557203"/>
      <w:bookmarkStart w:id="33" w:name="_Toc50548881"/>
      <w:bookmarkStart w:id="34" w:name="_Toc54707061"/>
      <w:r>
        <w:lastRenderedPageBreak/>
        <w:t>6.</w:t>
      </w:r>
      <w:r>
        <w:rPr>
          <w:rFonts w:hint="eastAsia"/>
          <w:lang w:eastAsia="zh-CN"/>
        </w:rPr>
        <w:t>18</w:t>
      </w:r>
      <w:r w:rsidRPr="00642470">
        <w:t>.2</w:t>
      </w:r>
      <w:r w:rsidRPr="00642470">
        <w:tab/>
        <w:t>Procedures</w:t>
      </w:r>
      <w:bookmarkEnd w:id="25"/>
      <w:bookmarkEnd w:id="26"/>
      <w:r>
        <w:t xml:space="preserve"> for ProSe Direct Discovery</w:t>
      </w:r>
      <w:bookmarkEnd w:id="27"/>
      <w:bookmarkEnd w:id="28"/>
      <w:bookmarkEnd w:id="29"/>
      <w:bookmarkEnd w:id="30"/>
      <w:bookmarkEnd w:id="31"/>
      <w:bookmarkEnd w:id="32"/>
      <w:bookmarkEnd w:id="33"/>
      <w:bookmarkEnd w:id="34"/>
    </w:p>
    <w:p w14:paraId="03300F70" w14:textId="77777777" w:rsidR="008A6598" w:rsidRPr="00642470" w:rsidRDefault="008A6598" w:rsidP="008A6598">
      <w:pPr>
        <w:pStyle w:val="4"/>
      </w:pPr>
      <w:bookmarkStart w:id="35" w:name="_Toc30666619"/>
      <w:bookmarkStart w:id="36" w:name="_Toc31029914"/>
      <w:bookmarkStart w:id="37" w:name="_Toc31030805"/>
      <w:bookmarkStart w:id="38" w:name="_Toc43388380"/>
      <w:bookmarkStart w:id="39" w:name="_Toc43735610"/>
      <w:bookmarkStart w:id="40" w:name="_Toc50130598"/>
      <w:bookmarkStart w:id="41" w:name="_Toc50133912"/>
      <w:bookmarkStart w:id="42" w:name="_Toc50134252"/>
      <w:bookmarkStart w:id="43" w:name="_Toc50557204"/>
      <w:bookmarkStart w:id="44" w:name="_Toc50548882"/>
      <w:bookmarkStart w:id="45" w:name="_Toc54707062"/>
      <w:r>
        <w:t>6.</w:t>
      </w:r>
      <w:r w:rsidRPr="00877278">
        <w:rPr>
          <w:rFonts w:hint="eastAsia"/>
          <w:lang w:eastAsia="zh-CN"/>
        </w:rPr>
        <w:t>18</w:t>
      </w:r>
      <w:r w:rsidRPr="00642470">
        <w:t>.2.1</w:t>
      </w:r>
      <w:r w:rsidRPr="00642470">
        <w:tab/>
        <w:t>Policy/Parameter Description</w:t>
      </w:r>
      <w:bookmarkEnd w:id="35"/>
      <w:bookmarkEnd w:id="36"/>
      <w:bookmarkEnd w:id="37"/>
      <w:bookmarkEnd w:id="38"/>
      <w:bookmarkEnd w:id="39"/>
      <w:bookmarkEnd w:id="40"/>
      <w:bookmarkEnd w:id="41"/>
      <w:bookmarkEnd w:id="42"/>
      <w:bookmarkEnd w:id="43"/>
      <w:bookmarkEnd w:id="44"/>
      <w:bookmarkEnd w:id="45"/>
    </w:p>
    <w:p w14:paraId="65CCDC34" w14:textId="77777777" w:rsidR="008A6598" w:rsidRDefault="008A6598" w:rsidP="008A6598">
      <w:r w:rsidRPr="00642470">
        <w:t xml:space="preserve">The following identities are required for Open ProSe </w:t>
      </w:r>
      <w:r>
        <w:t>Direct</w:t>
      </w:r>
      <w:r w:rsidRPr="00642470">
        <w:t xml:space="preserve"> Discovery:</w:t>
      </w:r>
    </w:p>
    <w:p w14:paraId="7F28B0A6" w14:textId="77777777" w:rsidR="008A6598" w:rsidRDefault="008A6598" w:rsidP="008A6598">
      <w:pPr>
        <w:pStyle w:val="B1"/>
      </w:pPr>
      <w:r>
        <w:t>a)</w:t>
      </w:r>
      <w:r>
        <w:tab/>
        <w:t>Application ID: an identity used by a UE to indicate a specific ProSe application. The Application ID is assigned (provided) by the ProSe Application Server.</w:t>
      </w:r>
    </w:p>
    <w:p w14:paraId="570DC784" w14:textId="77777777" w:rsidR="008A6598" w:rsidRDefault="008A6598" w:rsidP="008A6598">
      <w:pPr>
        <w:pStyle w:val="B1"/>
      </w:pPr>
      <w:r>
        <w:t>b)</w:t>
      </w:r>
      <w:r>
        <w:tab/>
        <w:t>User identity:</w:t>
      </w:r>
    </w:p>
    <w:p w14:paraId="46ABEC7E" w14:textId="77777777" w:rsidR="008A6598" w:rsidRDefault="008A6598" w:rsidP="008A6598">
      <w:pPr>
        <w:pStyle w:val="B2"/>
      </w:pPr>
      <w:r>
        <w:t>-</w:t>
      </w:r>
      <w:r>
        <w:tab/>
        <w:t>ProSe Application ID: the same concept as defined in TS 23.303 [9], clause 4.6.4.1.</w:t>
      </w:r>
    </w:p>
    <w:p w14:paraId="4C9C79EF" w14:textId="77777777" w:rsidR="008A6598" w:rsidRDefault="008A6598" w:rsidP="008A6598">
      <w:pPr>
        <w:pStyle w:val="B2"/>
      </w:pPr>
      <w:r>
        <w:t>-</w:t>
      </w:r>
      <w:r>
        <w:tab/>
      </w:r>
      <w:r w:rsidRPr="00892FDD">
        <w:rPr>
          <w:lang w:eastAsia="zh-CN"/>
        </w:rPr>
        <w:t>ProSe Discovery UE ID (PDUID)</w:t>
      </w:r>
      <w:r>
        <w:rPr>
          <w:lang w:eastAsia="zh-CN"/>
        </w:rPr>
        <w:t xml:space="preserve">: </w:t>
      </w:r>
      <w:r>
        <w:t>the same concept as defined in TS 23.303 [9], clause 4.6.4.7.</w:t>
      </w:r>
    </w:p>
    <w:p w14:paraId="29FEAFB3" w14:textId="77777777" w:rsidR="008A6598" w:rsidRDefault="008A6598" w:rsidP="008A6598">
      <w:pPr>
        <w:pStyle w:val="B2"/>
      </w:pPr>
      <w:r w:rsidRPr="007B518B">
        <w:rPr>
          <w:rFonts w:hint="eastAsia"/>
          <w:lang w:eastAsia="zh-CN"/>
        </w:rPr>
        <w:t>-</w:t>
      </w:r>
      <w:r>
        <w:rPr>
          <w:lang w:eastAsia="zh-CN"/>
        </w:rPr>
        <w:tab/>
      </w:r>
      <w:r w:rsidRPr="00892FDD">
        <w:rPr>
          <w:lang w:eastAsia="zh-CN"/>
        </w:rPr>
        <w:t>Restricted ProSe Application User ID (RPAUID)</w:t>
      </w:r>
      <w:r>
        <w:rPr>
          <w:lang w:eastAsia="zh-CN"/>
        </w:rPr>
        <w:t xml:space="preserve">: </w:t>
      </w:r>
      <w:r>
        <w:t>the same concept as defined in TS 23.303 [9], clause 4.6.4.8.</w:t>
      </w:r>
    </w:p>
    <w:p w14:paraId="2AA732C1" w14:textId="77777777" w:rsidR="008A6598" w:rsidRDefault="008A6598" w:rsidP="008A6598">
      <w:pPr>
        <w:pStyle w:val="B1"/>
      </w:pPr>
      <w:r>
        <w:t>c)</w:t>
      </w:r>
      <w:r>
        <w:tab/>
        <w:t>Discovery Parameter:</w:t>
      </w:r>
    </w:p>
    <w:p w14:paraId="6B52EFF3" w14:textId="77777777" w:rsidR="008A6598" w:rsidRPr="00870021" w:rsidRDefault="008A6598" w:rsidP="008A6598">
      <w:pPr>
        <w:pStyle w:val="B2"/>
      </w:pPr>
      <w:r>
        <w:t>-</w:t>
      </w:r>
      <w:r>
        <w:tab/>
        <w:t>Discovery Code for Model A</w:t>
      </w:r>
      <w:r>
        <w:rPr>
          <w:rFonts w:hint="eastAsia"/>
        </w:rPr>
        <w:t>:</w:t>
      </w:r>
    </w:p>
    <w:p w14:paraId="67CC354F" w14:textId="77777777" w:rsidR="008A6598" w:rsidRDefault="008A6598" w:rsidP="008A6598">
      <w:pPr>
        <w:pStyle w:val="B3"/>
      </w:pPr>
      <w:r>
        <w:t>-</w:t>
      </w:r>
      <w:r>
        <w:tab/>
        <w:t>ProSe Application Code: the same concept as defined in TS 23.303 [9], clause 4.6.4.2.</w:t>
      </w:r>
    </w:p>
    <w:p w14:paraId="2026179B" w14:textId="77777777" w:rsidR="008A6598" w:rsidRDefault="008A6598" w:rsidP="008A6598">
      <w:pPr>
        <w:pStyle w:val="B3"/>
      </w:pPr>
      <w:r>
        <w:t>-</w:t>
      </w:r>
      <w:r>
        <w:tab/>
        <w:t>ProSe Restricted Code: the same concept as defined in TS 23.303 [9], clause 4.6.4.6.</w:t>
      </w:r>
    </w:p>
    <w:p w14:paraId="70644B1B" w14:textId="77777777" w:rsidR="008A6598" w:rsidRDefault="008A6598" w:rsidP="008A6598">
      <w:pPr>
        <w:pStyle w:val="B2"/>
        <w:rPr>
          <w:rFonts w:eastAsia="MS Mincho"/>
        </w:rPr>
      </w:pPr>
      <w:r>
        <w:t>-</w:t>
      </w:r>
      <w:r>
        <w:tab/>
        <w:t>Discovery Code for Model B</w:t>
      </w:r>
      <w:r>
        <w:rPr>
          <w:rFonts w:hint="eastAsia"/>
        </w:rPr>
        <w:t>:</w:t>
      </w:r>
    </w:p>
    <w:p w14:paraId="52A234AE" w14:textId="77777777" w:rsidR="008A6598" w:rsidRDefault="008A6598" w:rsidP="008A6598">
      <w:pPr>
        <w:pStyle w:val="B3"/>
      </w:pPr>
      <w:r>
        <w:t>-</w:t>
      </w:r>
      <w:r>
        <w:tab/>
        <w:t>ProSe Query Code: the same concept as defined in TS 23.303 [9], clause 4.6.4.4.</w:t>
      </w:r>
    </w:p>
    <w:p w14:paraId="33CBEA60" w14:textId="77777777" w:rsidR="008A6598" w:rsidRDefault="008A6598" w:rsidP="008A6598">
      <w:pPr>
        <w:pStyle w:val="B3"/>
      </w:pPr>
      <w:r>
        <w:t>-</w:t>
      </w:r>
      <w:r>
        <w:tab/>
        <w:t>ProSe Response Code: the same concept as defined in TS 23.303 [9], clause 4.6.4.5.</w:t>
      </w:r>
    </w:p>
    <w:p w14:paraId="30EB45AF" w14:textId="77777777" w:rsidR="008A6598" w:rsidRDefault="008A6598" w:rsidP="008A6598">
      <w:pPr>
        <w:pStyle w:val="B2"/>
      </w:pPr>
      <w:r>
        <w:t>-</w:t>
      </w:r>
      <w:r>
        <w:tab/>
        <w:t>Discovery Filter: the same concept as defined in TS 23.303 [9], clause 4.6.4.2a.</w:t>
      </w:r>
    </w:p>
    <w:p w14:paraId="4CDD1820" w14:textId="77777777" w:rsidR="008A6598" w:rsidRDefault="008A6598" w:rsidP="008A6598">
      <w:pPr>
        <w:pStyle w:val="B1"/>
      </w:pPr>
      <w:r>
        <w:t>d)</w:t>
      </w:r>
      <w:r>
        <w:tab/>
        <w:t>Validity Timer: the same concept as defined in TS 23.303 [9], clause 4.6.4.2.</w:t>
      </w:r>
    </w:p>
    <w:p w14:paraId="58F35D63" w14:textId="77777777" w:rsidR="008A6598" w:rsidRDefault="008A6598" w:rsidP="008A6598">
      <w:pPr>
        <w:pStyle w:val="B1"/>
      </w:pPr>
      <w:r>
        <w:t>e)</w:t>
      </w:r>
      <w:r>
        <w:tab/>
        <w:t>Announcer Info: provides information about the announcing user. The Announcer Info can be set to the DNN that the UE is able to access, or the UE capability such as VR/AR rendering index. This parameter is pre-configured in the UE.</w:t>
      </w:r>
    </w:p>
    <w:p w14:paraId="0B529009" w14:textId="77777777" w:rsidR="008A6598" w:rsidRDefault="008A6598" w:rsidP="008A6598">
      <w:pPr>
        <w:pStyle w:val="4"/>
      </w:pPr>
      <w:bookmarkStart w:id="46" w:name="_Toc43388381"/>
      <w:bookmarkStart w:id="47" w:name="_Toc43735611"/>
      <w:bookmarkStart w:id="48" w:name="_Toc30666620"/>
      <w:bookmarkStart w:id="49" w:name="_Toc31029915"/>
      <w:bookmarkStart w:id="50" w:name="_Toc31030806"/>
      <w:bookmarkStart w:id="51" w:name="_Toc50130599"/>
      <w:bookmarkStart w:id="52" w:name="_Toc50133913"/>
      <w:bookmarkStart w:id="53" w:name="_Toc50134253"/>
      <w:bookmarkStart w:id="54" w:name="_Toc50557205"/>
      <w:bookmarkStart w:id="55" w:name="_Toc50548883"/>
      <w:bookmarkStart w:id="56" w:name="_Toc54707063"/>
      <w:r>
        <w:t>6.</w:t>
      </w:r>
      <w:r w:rsidRPr="00877278">
        <w:rPr>
          <w:rFonts w:hint="eastAsia"/>
          <w:lang w:eastAsia="zh-CN"/>
        </w:rPr>
        <w:t>18</w:t>
      </w:r>
      <w:r w:rsidRPr="00642470">
        <w:t>.2.2</w:t>
      </w:r>
      <w:r w:rsidRPr="00642470">
        <w:tab/>
        <w:t>Procedure for ProSe Discovery</w:t>
      </w:r>
      <w:bookmarkEnd w:id="46"/>
      <w:bookmarkEnd w:id="47"/>
      <w:bookmarkEnd w:id="48"/>
      <w:bookmarkEnd w:id="49"/>
      <w:bookmarkEnd w:id="50"/>
      <w:bookmarkEnd w:id="51"/>
      <w:bookmarkEnd w:id="52"/>
      <w:bookmarkEnd w:id="53"/>
      <w:bookmarkEnd w:id="54"/>
      <w:bookmarkEnd w:id="55"/>
      <w:bookmarkEnd w:id="56"/>
    </w:p>
    <w:p w14:paraId="796C606A" w14:textId="77777777" w:rsidR="008A6598" w:rsidRDefault="008A6598" w:rsidP="008A6598">
      <w:r>
        <w:t>The following procedure is used for both open and restricted Prose discovery and supports both Model A and Model B discovery. The only difference is the User identity carried in the Discovery request message sent by different UEs (e.g., ProSe Application ID by Announcing UE, RPAUID by Discoveree UE) and the ProSe Discovery parameters retrieved from 5G DDNMF.</w:t>
      </w:r>
    </w:p>
    <w:p w14:paraId="4DBBB6B9" w14:textId="77777777" w:rsidR="008A6598" w:rsidRDefault="008A6598" w:rsidP="008A6598">
      <w:r>
        <w:t>Multiple 5G DDNMFs may be involved in the ProSe Discovery parameters generation and provisioning, for example, when the Announcing UE is roaming or the ProSe Application Code that Monitoring UE is interested to monitor generated by a different PLMN. The detailed procedures and the interactions between multiple 5G DDNMFs are shown in clause 6.18.2.3 and 6.18.2.4.</w:t>
      </w:r>
    </w:p>
    <w:p w14:paraId="355DA68F" w14:textId="101D2058" w:rsidR="008A6598" w:rsidRPr="005B3758" w:rsidRDefault="008A6598" w:rsidP="008A6598">
      <w:pPr>
        <w:pStyle w:val="TH"/>
      </w:pPr>
      <w:del w:id="57" w:author="HUAWEI XWJ" w:date="2020-10-27T19:29:00Z">
        <w:r w:rsidRPr="00642470" w:rsidDel="00787E78">
          <w:object w:dxaOrig="25366" w:dyaOrig="10486" w14:anchorId="3DCB2E03">
            <v:shape id="_x0000_i1025" type="#_x0000_t75" style="width:469.5pt;height:257.5pt" o:ole="">
              <v:imagedata r:id="rId13" o:title="" cropbottom="14258f" cropright="27018f"/>
            </v:shape>
            <o:OLEObject Type="Embed" ProgID="Visio.Drawing.15" ShapeID="_x0000_i1025" DrawAspect="Content" ObjectID="_1666467480" r:id="rId14"/>
          </w:object>
        </w:r>
      </w:del>
      <w:bookmarkStart w:id="58" w:name="_MON_1665081797"/>
      <w:bookmarkEnd w:id="58"/>
      <w:ins w:id="59" w:author="HUAWEI XWJ" w:date="2020-10-27T19:29:00Z">
        <w:r w:rsidR="00345220">
          <w:object w:dxaOrig="8786" w:dyaOrig="4350" w14:anchorId="485215DA">
            <v:shape id="_x0000_i1026" type="#_x0000_t75" style="width:439.5pt;height:218pt" o:ole="">
              <v:imagedata r:id="rId15" o:title=""/>
            </v:shape>
            <o:OLEObject Type="Embed" ProgID="Word.Document.12" ShapeID="_x0000_i1026" DrawAspect="Content" ObjectID="_1666467481" r:id="rId16">
              <o:FieldCodes>\s</o:FieldCodes>
            </o:OLEObject>
          </w:object>
        </w:r>
      </w:ins>
    </w:p>
    <w:p w14:paraId="64CB7D23" w14:textId="77777777" w:rsidR="008A6598" w:rsidRDefault="008A6598" w:rsidP="008A6598">
      <w:pPr>
        <w:pStyle w:val="TF"/>
        <w:rPr>
          <w:lang w:eastAsia="zh-CN"/>
        </w:rPr>
      </w:pPr>
      <w:r w:rsidRPr="00642470">
        <w:rPr>
          <w:lang w:eastAsia="zh-CN"/>
        </w:rPr>
        <w:t>Figure6.</w:t>
      </w:r>
      <w:r w:rsidRPr="00260C63">
        <w:rPr>
          <w:rFonts w:hint="eastAsia"/>
          <w:lang w:eastAsia="zh-CN"/>
        </w:rPr>
        <w:t>18</w:t>
      </w:r>
      <w:r w:rsidRPr="00642470">
        <w:rPr>
          <w:lang w:eastAsia="zh-CN"/>
        </w:rPr>
        <w:t>.2.2-1: Overall procedures for Open ProSe Discovery</w:t>
      </w:r>
      <w:r w:rsidRPr="00642470" w:rsidDel="00474129">
        <w:rPr>
          <w:lang w:eastAsia="zh-CN"/>
        </w:rPr>
        <w:t xml:space="preserve"> </w:t>
      </w:r>
      <w:r w:rsidRPr="00642470">
        <w:rPr>
          <w:rFonts w:hint="eastAsia"/>
          <w:lang w:eastAsia="zh-CN"/>
        </w:rPr>
        <w:t>(</w:t>
      </w:r>
      <w:r w:rsidRPr="00642470">
        <w:rPr>
          <w:lang w:eastAsia="zh-CN"/>
        </w:rPr>
        <w:t>Model A</w:t>
      </w:r>
      <w:r w:rsidRPr="00642470">
        <w:rPr>
          <w:rFonts w:hint="eastAsia"/>
          <w:lang w:eastAsia="zh-CN"/>
        </w:rPr>
        <w:t>)</w:t>
      </w:r>
    </w:p>
    <w:p w14:paraId="6D8C829A" w14:textId="77777777" w:rsidR="008A6598" w:rsidRDefault="008A6598" w:rsidP="008A6598">
      <w:pPr>
        <w:pStyle w:val="B1"/>
        <w:rPr>
          <w:lang w:eastAsia="zh-CN"/>
        </w:rPr>
      </w:pPr>
      <w:r>
        <w:rPr>
          <w:lang w:eastAsia="zh-CN"/>
        </w:rPr>
        <w:t>0a.</w:t>
      </w:r>
      <w:r>
        <w:rPr>
          <w:lang w:eastAsia="zh-CN"/>
        </w:rPr>
        <w:tab/>
        <w:t>During the Registration procedure, Authorization and Policy/Parameter provisioning are performed for the ProSe-related services. Authorization and provisioning procedure may be solution for key issue #8.</w:t>
      </w:r>
    </w:p>
    <w:p w14:paraId="427B3473" w14:textId="77777777" w:rsidR="008A6598" w:rsidRDefault="008A6598" w:rsidP="008A6598">
      <w:pPr>
        <w:pStyle w:val="B1"/>
        <w:rPr>
          <w:lang w:eastAsia="zh-CN"/>
        </w:rPr>
      </w:pPr>
      <w:r>
        <w:rPr>
          <w:lang w:eastAsia="zh-CN"/>
        </w:rPr>
        <w:t>0b and 0c.</w:t>
      </w:r>
      <w:r>
        <w:rPr>
          <w:lang w:eastAsia="zh-CN"/>
        </w:rPr>
        <w:tab/>
        <w:t xml:space="preserve">UEs are pre-configured/pre-provisioned with the User identity (i.e., ProSe Application ID and </w:t>
      </w:r>
      <w:r w:rsidRPr="00892FDD">
        <w:rPr>
          <w:lang w:eastAsia="zh-CN"/>
        </w:rPr>
        <w:t>RPAUID</w:t>
      </w:r>
      <w:r>
        <w:rPr>
          <w:lang w:eastAsia="zh-CN"/>
        </w:rPr>
        <w:t>) ProSe Application IDs. These steps are performed using mechanisms that are out of scope of this specification.</w:t>
      </w:r>
    </w:p>
    <w:p w14:paraId="0B97E5D7" w14:textId="77777777" w:rsidR="008A6598" w:rsidRDefault="008A6598" w:rsidP="008A6598">
      <w:pPr>
        <w:pStyle w:val="B1"/>
        <w:rPr>
          <w:lang w:eastAsia="zh-CN"/>
        </w:rPr>
      </w:pPr>
      <w:r>
        <w:rPr>
          <w:lang w:eastAsia="zh-CN"/>
        </w:rPr>
        <w:t>1.</w:t>
      </w:r>
      <w:r>
        <w:rPr>
          <w:lang w:eastAsia="zh-CN"/>
        </w:rPr>
        <w:tab/>
        <w:t>Announcing UE</w:t>
      </w:r>
      <w:r w:rsidRPr="00AE3F53">
        <w:rPr>
          <w:lang w:eastAsia="zh-CN"/>
        </w:rPr>
        <w:t xml:space="preserve"> </w:t>
      </w:r>
      <w:r>
        <w:rPr>
          <w:lang w:eastAsia="zh-CN"/>
        </w:rPr>
        <w:t>or Discoveree UE retrieves Discovery Parameter for announcing Discovery Parameter from the 5GS. This step is specified in clause 6.18.2.3 and 6.18.2.4.</w:t>
      </w:r>
    </w:p>
    <w:p w14:paraId="5D591636" w14:textId="77777777" w:rsidR="008A6598" w:rsidRDefault="008A6598" w:rsidP="008A6598">
      <w:pPr>
        <w:pStyle w:val="B1"/>
        <w:rPr>
          <w:lang w:eastAsia="zh-CN"/>
        </w:rPr>
      </w:pPr>
      <w:r>
        <w:rPr>
          <w:lang w:eastAsia="zh-CN"/>
        </w:rPr>
        <w:t>2.</w:t>
      </w:r>
      <w:r>
        <w:rPr>
          <w:lang w:eastAsia="zh-CN"/>
        </w:rPr>
        <w:tab/>
        <w:t>Monitoring UE or Discoverer UE retrieves Discovery Parameter for announcing or monitoring from the 5GS. This step is specified in clause 6.18.2.3 and 6.18.2.4.</w:t>
      </w:r>
    </w:p>
    <w:p w14:paraId="3DB5FCCB" w14:textId="77777777" w:rsidR="008A6598" w:rsidRDefault="008A6598" w:rsidP="008A6598">
      <w:pPr>
        <w:pStyle w:val="B1"/>
        <w:rPr>
          <w:lang w:eastAsia="zh-CN"/>
        </w:rPr>
      </w:pPr>
      <w:r>
        <w:rPr>
          <w:lang w:eastAsia="zh-CN"/>
        </w:rPr>
        <w:t>3.</w:t>
      </w:r>
      <w:r>
        <w:rPr>
          <w:lang w:eastAsia="zh-CN"/>
        </w:rPr>
        <w:tab/>
        <w:t>In Model A discovery, Announcing UE starts to announce the ProSe Application Code on PC5 interface and monitoring UE starts to monitor the ProSe Application Code on PC5 interface. In this step, Announcing UE may also start to announce the Announcer Info and Monitoring UE starts to monitor the Announcer Info on PC5 interface as described in clause 6.18.2.1.</w:t>
      </w:r>
    </w:p>
    <w:p w14:paraId="09AFD629" w14:textId="77777777" w:rsidR="008A6598" w:rsidRPr="00CB0C8A" w:rsidRDefault="008A6598" w:rsidP="008A6598">
      <w:pPr>
        <w:pStyle w:val="B2"/>
      </w:pPr>
      <w:r w:rsidRPr="00CB0C8A">
        <w:t>-</w:t>
      </w:r>
      <w:r w:rsidRPr="00CB0C8A">
        <w:tab/>
        <w:t>The Destination Layer-2 ID that can be set to a unicast, groupcast or broadcast identifier.</w:t>
      </w:r>
    </w:p>
    <w:p w14:paraId="39B79147" w14:textId="77777777" w:rsidR="008A6598" w:rsidRPr="00B96113" w:rsidRDefault="008A6598" w:rsidP="008A6598">
      <w:pPr>
        <w:pStyle w:val="B2"/>
        <w:rPr>
          <w:lang w:eastAsia="zh-CN"/>
        </w:rPr>
      </w:pPr>
      <w:r w:rsidRPr="00CB0C8A">
        <w:lastRenderedPageBreak/>
        <w:t>-</w:t>
      </w:r>
      <w:r w:rsidRPr="00CB0C8A">
        <w:tab/>
        <w:t xml:space="preserve">The Source Layer-2 ID that is always set to a </w:t>
      </w:r>
      <w:r>
        <w:t xml:space="preserve">self assigned </w:t>
      </w:r>
      <w:r w:rsidRPr="00CB0C8A">
        <w:t>unicast identifier of the transmitter.</w:t>
      </w:r>
    </w:p>
    <w:p w14:paraId="524D14FA" w14:textId="77777777" w:rsidR="008A6598" w:rsidRDefault="008A6598" w:rsidP="008A6598">
      <w:pPr>
        <w:pStyle w:val="B1"/>
        <w:rPr>
          <w:lang w:eastAsia="zh-CN"/>
        </w:rPr>
      </w:pPr>
      <w:r>
        <w:rPr>
          <w:lang w:eastAsia="zh-CN"/>
        </w:rPr>
        <w:t>4.</w:t>
      </w:r>
      <w:r>
        <w:rPr>
          <w:lang w:eastAsia="zh-CN"/>
        </w:rPr>
        <w:tab/>
        <w:t xml:space="preserve">In Model B discovery, </w:t>
      </w:r>
      <w:r w:rsidRPr="009349F1">
        <w:rPr>
          <w:rFonts w:hint="eastAsia"/>
          <w:lang w:eastAsia="zh-CN"/>
        </w:rPr>
        <w:t>Discov</w:t>
      </w:r>
      <w:r>
        <w:rPr>
          <w:lang w:eastAsia="zh-CN"/>
        </w:rPr>
        <w:t xml:space="preserve">erer UE starts to announce the ProSe Query Code on PC5 interface and Discoveree UE starts to monitor the ProSe Query Code on PC5 interface. </w:t>
      </w:r>
      <w:r w:rsidRPr="00047234">
        <w:rPr>
          <w:lang w:eastAsia="zh-CN"/>
        </w:rPr>
        <w:t>If a received ProSe Query Code matches any of the Discovery Query Filter(s), the UE announces the associated ProSe Response Code on the PC5 interface.</w:t>
      </w:r>
    </w:p>
    <w:p w14:paraId="722A9FE5" w14:textId="77777777" w:rsidR="008A6598" w:rsidRDefault="008A6598" w:rsidP="008A6598">
      <w:pPr>
        <w:pStyle w:val="B2"/>
        <w:rPr>
          <w:lang w:eastAsia="zh-CN"/>
        </w:rPr>
      </w:pPr>
      <w:r>
        <w:rPr>
          <w:lang w:eastAsia="zh-CN"/>
        </w:rPr>
        <w:t>-</w:t>
      </w:r>
      <w:r>
        <w:rPr>
          <w:lang w:eastAsia="zh-CN"/>
        </w:rPr>
        <w:tab/>
        <w:t>The Destination Layer-2 ID that can be set to a unicast, groupcast or broadcast identifier.</w:t>
      </w:r>
    </w:p>
    <w:p w14:paraId="684515AA" w14:textId="77777777" w:rsidR="008A6598" w:rsidRDefault="008A6598" w:rsidP="008A6598">
      <w:pPr>
        <w:pStyle w:val="B2"/>
        <w:rPr>
          <w:lang w:eastAsia="zh-CN"/>
        </w:rPr>
      </w:pPr>
      <w:r>
        <w:rPr>
          <w:lang w:eastAsia="zh-CN"/>
        </w:rPr>
        <w:t>-</w:t>
      </w:r>
      <w:r>
        <w:rPr>
          <w:lang w:eastAsia="zh-CN"/>
        </w:rPr>
        <w:tab/>
        <w:t>The Source Layer-2 ID that is always set to a self assigned unicast identifier of the transmitter.</w:t>
      </w:r>
    </w:p>
    <w:p w14:paraId="3D5D162A" w14:textId="77777777" w:rsidR="008A6598" w:rsidRDefault="008A6598" w:rsidP="008A6598">
      <w:pPr>
        <w:pStyle w:val="B1"/>
        <w:rPr>
          <w:lang w:eastAsia="zh-CN"/>
        </w:rPr>
      </w:pPr>
      <w:r>
        <w:rPr>
          <w:lang w:eastAsia="zh-CN"/>
        </w:rPr>
        <w:t>5.</w:t>
      </w:r>
      <w:r>
        <w:rPr>
          <w:lang w:eastAsia="zh-CN"/>
        </w:rPr>
        <w:tab/>
        <w:t>[Optionally]: If there is no stored relationship between ProSe Application Code and ProSe Application ID on the monitoring UE, the monitoring UE will report the matched code to the 5GS to fetch the corresponding ProSe Application ID.</w:t>
      </w:r>
    </w:p>
    <w:p w14:paraId="37282951" w14:textId="77777777" w:rsidR="008A6598" w:rsidRPr="00642470" w:rsidRDefault="008A6598" w:rsidP="008A6598">
      <w:pPr>
        <w:pStyle w:val="4"/>
        <w:rPr>
          <w:lang w:val="x-none"/>
        </w:rPr>
      </w:pPr>
      <w:bookmarkStart w:id="60" w:name="_Toc43388382"/>
      <w:bookmarkStart w:id="61" w:name="_Toc43735612"/>
      <w:bookmarkStart w:id="62" w:name="_Toc30666621"/>
      <w:bookmarkStart w:id="63" w:name="_Toc31029916"/>
      <w:bookmarkStart w:id="64" w:name="_Toc31030807"/>
      <w:bookmarkStart w:id="65" w:name="_Toc50130600"/>
      <w:bookmarkStart w:id="66" w:name="_Toc50133914"/>
      <w:bookmarkStart w:id="67" w:name="_Toc50134254"/>
      <w:bookmarkStart w:id="68" w:name="_Toc50557206"/>
      <w:bookmarkStart w:id="69" w:name="_Toc50548884"/>
      <w:bookmarkStart w:id="70" w:name="_Toc54707064"/>
      <w:r>
        <w:rPr>
          <w:lang w:val="x-none"/>
        </w:rPr>
        <w:t>6.</w:t>
      </w:r>
      <w:r w:rsidRPr="00877278">
        <w:rPr>
          <w:rFonts w:hint="eastAsia"/>
          <w:lang w:val="x-none" w:eastAsia="zh-CN"/>
        </w:rPr>
        <w:t>18</w:t>
      </w:r>
      <w:r w:rsidRPr="00642470">
        <w:rPr>
          <w:lang w:val="x-none"/>
        </w:rPr>
        <w:t>.2.3</w:t>
      </w:r>
      <w:r w:rsidRPr="00642470">
        <w:rPr>
          <w:lang w:val="x-none"/>
        </w:rPr>
        <w:tab/>
        <w:t xml:space="preserve">Procedure for </w:t>
      </w:r>
      <w:r w:rsidRPr="00642470">
        <w:rPr>
          <w:lang w:eastAsia="zh-CN"/>
        </w:rPr>
        <w:t xml:space="preserve">ProSe </w:t>
      </w:r>
      <w:r>
        <w:rPr>
          <w:lang w:eastAsia="zh-CN"/>
        </w:rPr>
        <w:t>Discovery Parameter</w:t>
      </w:r>
      <w:r w:rsidRPr="00642470">
        <w:rPr>
          <w:lang w:eastAsia="zh-CN"/>
        </w:rPr>
        <w:t xml:space="preserve"> retrieval</w:t>
      </w:r>
      <w:r>
        <w:rPr>
          <w:lang w:eastAsia="zh-CN"/>
        </w:rPr>
        <w:t xml:space="preserve"> (non-roaming/</w:t>
      </w:r>
      <w:r w:rsidRPr="00A33251">
        <w:rPr>
          <w:lang w:val="x-none"/>
        </w:rPr>
        <w:t>inter-PLMN transmission</w:t>
      </w:r>
      <w:r>
        <w:rPr>
          <w:lang w:eastAsia="zh-CN"/>
        </w:rPr>
        <w:t>)</w:t>
      </w:r>
      <w:bookmarkEnd w:id="60"/>
      <w:bookmarkEnd w:id="61"/>
      <w:bookmarkEnd w:id="62"/>
      <w:bookmarkEnd w:id="63"/>
      <w:bookmarkEnd w:id="64"/>
      <w:bookmarkEnd w:id="65"/>
      <w:bookmarkEnd w:id="66"/>
      <w:bookmarkEnd w:id="67"/>
      <w:bookmarkEnd w:id="68"/>
      <w:bookmarkEnd w:id="69"/>
      <w:bookmarkEnd w:id="70"/>
    </w:p>
    <w:p w14:paraId="1AC5DD06" w14:textId="77777777" w:rsidR="008A6598" w:rsidRPr="00642470" w:rsidRDefault="008A6598" w:rsidP="008A6598">
      <w:r>
        <w:t xml:space="preserve">Figure 6.18.2.3-1 shows the procedure for ProSe </w:t>
      </w:r>
      <w:r>
        <w:rPr>
          <w:lang w:val="x-none"/>
        </w:rPr>
        <w:t>Discovery Parameter</w:t>
      </w:r>
      <w:r w:rsidRPr="00642470">
        <w:t xml:space="preserve"> retrieval</w:t>
      </w:r>
      <w:r>
        <w:t xml:space="preserve"> in non-roaming cases, which corresponds to the step 1 and Step 2 in clause 6.18.2.2.</w:t>
      </w:r>
    </w:p>
    <w:bookmarkStart w:id="71" w:name="_MON_1665402714"/>
    <w:bookmarkEnd w:id="71"/>
    <w:p w14:paraId="33BCE56E" w14:textId="75A52C07" w:rsidR="008A6598" w:rsidRPr="00642470" w:rsidRDefault="00387950" w:rsidP="008A6598">
      <w:pPr>
        <w:pStyle w:val="TH"/>
      </w:pPr>
      <w:ins w:id="72" w:author="HUAWEI XWJ" w:date="2020-10-28T14:40:00Z">
        <w:r>
          <w:rPr>
            <w:rFonts w:eastAsia="MS Mincho"/>
            <w:lang w:val="en-US"/>
          </w:rPr>
          <w:object w:dxaOrig="8306" w:dyaOrig="4995" w14:anchorId="49B9217B">
            <v:shape id="_x0000_i1027" type="#_x0000_t75" style="width:415.5pt;height:250pt" o:ole="">
              <v:imagedata r:id="rId17" o:title=""/>
            </v:shape>
            <o:OLEObject Type="Embed" ProgID="Word.Document.12" ShapeID="_x0000_i1027" DrawAspect="Content" ObjectID="_1666467482" r:id="rId18">
              <o:FieldCodes>\s</o:FieldCodes>
            </o:OLEObject>
          </w:object>
        </w:r>
      </w:ins>
      <w:del w:id="73" w:author="HUAWEI XWJ" w:date="2020-10-28T09:59:00Z">
        <w:r w:rsidR="008A6598" w:rsidRPr="006529F9" w:rsidDel="00CF656D">
          <w:rPr>
            <w:rFonts w:eastAsia="MS Mincho"/>
            <w:lang w:val="en-US"/>
          </w:rPr>
          <w:object w:dxaOrig="12436" w:dyaOrig="5731" w14:anchorId="36B0F897">
            <v:shape id="_x0000_i1028" type="#_x0000_t75" style="width:465pt;height:214pt" o:ole="">
              <v:imagedata r:id="rId19" o:title=""/>
            </v:shape>
            <o:OLEObject Type="Embed" ProgID="Visio.Drawing.15" ShapeID="_x0000_i1028" DrawAspect="Content" ObjectID="_1666467483" r:id="rId20"/>
          </w:object>
        </w:r>
      </w:del>
    </w:p>
    <w:p w14:paraId="70BA73EA" w14:textId="77777777" w:rsidR="008A6598" w:rsidRPr="00642470" w:rsidRDefault="008A6598" w:rsidP="008A6598">
      <w:pPr>
        <w:pStyle w:val="TF"/>
        <w:rPr>
          <w:lang w:eastAsia="zh-CN"/>
        </w:rPr>
      </w:pPr>
      <w:r w:rsidRPr="00642470">
        <w:rPr>
          <w:lang w:eastAsia="zh-CN"/>
        </w:rPr>
        <w:t>Figure 6.</w:t>
      </w:r>
      <w:r w:rsidRPr="00260C63">
        <w:rPr>
          <w:rFonts w:hint="eastAsia"/>
          <w:lang w:eastAsia="zh-CN"/>
        </w:rPr>
        <w:t>18</w:t>
      </w:r>
      <w:r w:rsidRPr="00642470">
        <w:rPr>
          <w:lang w:eastAsia="zh-CN"/>
        </w:rPr>
        <w:t xml:space="preserve">.2.3-1: Procedure for </w:t>
      </w:r>
      <w:r>
        <w:rPr>
          <w:lang w:eastAsia="zh-CN"/>
        </w:rPr>
        <w:t xml:space="preserve">Discovery Parameter </w:t>
      </w:r>
      <w:r w:rsidRPr="00642470">
        <w:rPr>
          <w:lang w:eastAsia="zh-CN"/>
        </w:rPr>
        <w:t>retrieval</w:t>
      </w:r>
      <w:r>
        <w:rPr>
          <w:lang w:eastAsia="zh-CN"/>
        </w:rPr>
        <w:t xml:space="preserve"> in non-roaming or inter-PLMN transmission</w:t>
      </w:r>
    </w:p>
    <w:p w14:paraId="3BFDD8BC" w14:textId="77777777" w:rsidR="008A6598" w:rsidRDefault="008A6598" w:rsidP="008A6598">
      <w:pPr>
        <w:pStyle w:val="B1"/>
      </w:pPr>
      <w:r>
        <w:lastRenderedPageBreak/>
        <w:t>1.</w:t>
      </w:r>
      <w:r>
        <w:tab/>
        <w:t>If the UE is authorised to announce or monitor, it can request the 5G DDNMF for the ProSe Discovery Parameters</w:t>
      </w:r>
      <w:r w:rsidRPr="00485196">
        <w:rPr>
          <w:lang w:eastAsia="zh-CN"/>
        </w:rPr>
        <w:t xml:space="preserve"> </w:t>
      </w:r>
      <w:r>
        <w:rPr>
          <w:lang w:eastAsia="zh-CN"/>
        </w:rPr>
        <w:t>defined in clause 16.8.2.</w:t>
      </w:r>
      <w:r>
        <w:t xml:space="preserve"> when it is triggered by an application identified by an Application ID to announce or monitor other ProSe </w:t>
      </w:r>
      <w:r>
        <w:rPr>
          <w:lang w:eastAsia="zh-CN"/>
        </w:rPr>
        <w:t>Discovery Parameter</w:t>
      </w:r>
      <w:r w:rsidRPr="00642470" w:rsidDel="00F83F93">
        <w:rPr>
          <w:lang w:eastAsia="zh-CN"/>
        </w:rPr>
        <w:t xml:space="preserve"> </w:t>
      </w:r>
      <w:r w:rsidRPr="00642470">
        <w:rPr>
          <w:lang w:eastAsia="zh-CN"/>
        </w:rPr>
        <w:t>(s).</w:t>
      </w:r>
      <w:r w:rsidRPr="00642470">
        <w:t xml:space="preserve"> </w:t>
      </w:r>
      <w:r>
        <w:t xml:space="preserve">Here, </w:t>
      </w:r>
      <w:r w:rsidRPr="00870021">
        <w:rPr>
          <w:rFonts w:hint="eastAsia"/>
        </w:rPr>
        <w:t>t</w:t>
      </w:r>
      <w:r>
        <w:rPr>
          <w:lang w:eastAsia="zh-CN"/>
        </w:rPr>
        <w:t>he UE can be Announcing UE or Monitoring UE in Model A or Discoveree UE or Discoverer UE in Model B discovery</w:t>
      </w:r>
      <w:r w:rsidRPr="00870021">
        <w:t>.</w:t>
      </w:r>
      <w:r>
        <w:t>The Request message can be transmitted within a Container via NAS message to the AMF. The Request message within the Container includes:</w:t>
      </w:r>
    </w:p>
    <w:p w14:paraId="14708089" w14:textId="77777777" w:rsidR="008A6598" w:rsidRDefault="008A6598" w:rsidP="008A6598">
      <w:pPr>
        <w:pStyle w:val="B2"/>
        <w:rPr>
          <w:lang w:eastAsia="zh-CN"/>
        </w:rPr>
      </w:pPr>
      <w:r>
        <w:rPr>
          <w:lang w:eastAsia="zh-CN"/>
        </w:rPr>
        <w:t>-</w:t>
      </w:r>
      <w:r>
        <w:rPr>
          <w:lang w:eastAsia="zh-CN"/>
        </w:rPr>
        <w:tab/>
        <w:t>User identity:</w:t>
      </w:r>
    </w:p>
    <w:p w14:paraId="3AFFD240" w14:textId="77777777" w:rsidR="008A6598" w:rsidRPr="009349F1" w:rsidRDefault="008A6598" w:rsidP="008A6598">
      <w:pPr>
        <w:pStyle w:val="B3"/>
        <w:rPr>
          <w:rFonts w:eastAsia="MS Mincho"/>
        </w:rPr>
      </w:pPr>
      <w:r>
        <w:t>-</w:t>
      </w:r>
      <w:r>
        <w:tab/>
        <w:t>Model A discovery:</w:t>
      </w:r>
    </w:p>
    <w:p w14:paraId="0331A9DC" w14:textId="77777777" w:rsidR="008A6598" w:rsidRPr="00BE29D4" w:rsidRDefault="008A6598" w:rsidP="008A6598">
      <w:pPr>
        <w:pStyle w:val="B4"/>
      </w:pPr>
      <w:r>
        <w:t>-</w:t>
      </w:r>
      <w:r>
        <w:tab/>
        <w:t xml:space="preserve">For Announcing UE: </w:t>
      </w:r>
      <w:r w:rsidRPr="00B517E7">
        <w:t xml:space="preserve">ProSe Application ID </w:t>
      </w:r>
      <w:r>
        <w:t>(open discovery</w:t>
      </w:r>
      <w:r w:rsidRPr="00B517E7">
        <w:t>)</w:t>
      </w:r>
      <w:r>
        <w:t xml:space="preserve"> or RPAUID of Announcing UE (restricted discovery);</w:t>
      </w:r>
    </w:p>
    <w:p w14:paraId="234E10C6" w14:textId="77777777" w:rsidR="008A6598" w:rsidRDefault="008A6598" w:rsidP="008A6598">
      <w:pPr>
        <w:pStyle w:val="B4"/>
      </w:pPr>
      <w:r>
        <w:t>-</w:t>
      </w:r>
      <w:r>
        <w:tab/>
        <w:t>For Monitoring UE: ProSe Application ID of Monitoring UE and ProSe Application ID</w:t>
      </w:r>
      <w:r>
        <w:rPr>
          <w:lang w:eastAsia="zh-CN"/>
        </w:rPr>
        <w:t>(s)</w:t>
      </w:r>
      <w:r>
        <w:t xml:space="preserve"> which the Monitoring UE is interested to monitor (open discovery) or RPAUID of Monitoring UE and RPAUID(s) which the Monitoring UE is interested to monitor (restricted discovery)</w:t>
      </w:r>
      <w:r w:rsidRPr="00A33251">
        <w:t>;</w:t>
      </w:r>
    </w:p>
    <w:p w14:paraId="04E64A16" w14:textId="77777777" w:rsidR="008A6598" w:rsidRPr="008C7C61" w:rsidRDefault="008A6598" w:rsidP="008A6598">
      <w:pPr>
        <w:pStyle w:val="B3"/>
      </w:pPr>
      <w:r>
        <w:t>-</w:t>
      </w:r>
      <w:r>
        <w:tab/>
      </w:r>
      <w:r w:rsidRPr="00EA13ED">
        <w:t>Model B discovery</w:t>
      </w:r>
      <w:r>
        <w:t>:</w:t>
      </w:r>
    </w:p>
    <w:p w14:paraId="11B4E36B" w14:textId="77777777" w:rsidR="008A6598" w:rsidRPr="00BE29D4" w:rsidRDefault="008A6598" w:rsidP="008A6598">
      <w:pPr>
        <w:pStyle w:val="B4"/>
      </w:pPr>
      <w:r>
        <w:t>-</w:t>
      </w:r>
      <w:r>
        <w:tab/>
        <w:t>For Discoveree UE: RPAUID of Discoveree UE;</w:t>
      </w:r>
    </w:p>
    <w:p w14:paraId="638546E7" w14:textId="77777777" w:rsidR="008A6598" w:rsidRPr="00BE29D4" w:rsidRDefault="008A6598" w:rsidP="008A6598">
      <w:pPr>
        <w:pStyle w:val="B4"/>
      </w:pPr>
      <w:r>
        <w:t>-</w:t>
      </w:r>
      <w:r>
        <w:tab/>
      </w:r>
      <w:r w:rsidRPr="00BE29D4">
        <w:t>For Discoverer UE: RPAUID of Discoverer UE and RPAUID(s) which the Discoverer UE is interested to</w:t>
      </w:r>
      <w:r>
        <w:t xml:space="preserve"> monitor (restricted discovery)</w:t>
      </w:r>
      <w:r w:rsidRPr="00A33251">
        <w:t>;</w:t>
      </w:r>
    </w:p>
    <w:p w14:paraId="0AFDED41" w14:textId="77777777" w:rsidR="008A6598" w:rsidRPr="008C7C61" w:rsidRDefault="008A6598" w:rsidP="008A6598">
      <w:pPr>
        <w:pStyle w:val="B2"/>
      </w:pPr>
      <w:r w:rsidRPr="00EA13ED">
        <w:t>-</w:t>
      </w:r>
      <w:r w:rsidRPr="00EA13ED">
        <w:tab/>
        <w:t>ProSe Application ID;</w:t>
      </w:r>
    </w:p>
    <w:p w14:paraId="4A838837" w14:textId="77777777" w:rsidR="008A6598" w:rsidRPr="008C7C61" w:rsidRDefault="008A6598" w:rsidP="008A6598">
      <w:pPr>
        <w:pStyle w:val="B2"/>
      </w:pPr>
      <w:r w:rsidRPr="008C7C61">
        <w:t>-</w:t>
      </w:r>
      <w:r w:rsidRPr="008C7C61">
        <w:tab/>
        <w:t>Application ID;</w:t>
      </w:r>
    </w:p>
    <w:p w14:paraId="330D8943" w14:textId="77777777" w:rsidR="008A6598" w:rsidRPr="008C7C61" w:rsidRDefault="008A6598" w:rsidP="008A6598">
      <w:pPr>
        <w:pStyle w:val="B2"/>
      </w:pPr>
      <w:r w:rsidRPr="008C7C61">
        <w:t>-</w:t>
      </w:r>
      <w:r w:rsidRPr="008C7C61">
        <w:tab/>
        <w:t>Discovery command: Announce or Monitor (Model A) and Response or Query (Model B);</w:t>
      </w:r>
    </w:p>
    <w:p w14:paraId="29579CAB" w14:textId="77777777" w:rsidR="008A6598" w:rsidRDefault="008A6598" w:rsidP="008A6598">
      <w:pPr>
        <w:pStyle w:val="B2"/>
        <w:rPr>
          <w:lang w:eastAsia="zh-CN"/>
        </w:rPr>
      </w:pPr>
      <w:r>
        <w:rPr>
          <w:lang w:eastAsia="zh-CN"/>
        </w:rPr>
        <w:t>-</w:t>
      </w:r>
      <w:r>
        <w:rPr>
          <w:lang w:eastAsia="zh-CN"/>
        </w:rPr>
        <w:tab/>
        <w:t>Discovery Type: Open or Restricted discovery;</w:t>
      </w:r>
    </w:p>
    <w:p w14:paraId="212210FB" w14:textId="77777777" w:rsidR="008A6598" w:rsidRDefault="008A6598" w:rsidP="008A6598">
      <w:pPr>
        <w:pStyle w:val="B2"/>
        <w:rPr>
          <w:lang w:eastAsia="zh-CN"/>
        </w:rPr>
      </w:pPr>
      <w:r>
        <w:rPr>
          <w:lang w:eastAsia="zh-CN"/>
        </w:rPr>
        <w:t>-</w:t>
      </w:r>
      <w:r>
        <w:rPr>
          <w:lang w:eastAsia="zh-CN"/>
        </w:rPr>
        <w:tab/>
        <w:t>Discovery Model: Model A or Model B.</w:t>
      </w:r>
    </w:p>
    <w:p w14:paraId="32F24440" w14:textId="77777777" w:rsidR="008A6598" w:rsidRDefault="008A6598" w:rsidP="008A6598">
      <w:pPr>
        <w:pStyle w:val="B2"/>
      </w:pPr>
      <w:r>
        <w:tab/>
        <w:t xml:space="preserve">If the discovery command is Announce, the </w:t>
      </w:r>
      <w:r w:rsidRPr="0005731D">
        <w:t xml:space="preserve">Announcing type can be set to </w:t>
      </w:r>
      <w:r>
        <w:t>"</w:t>
      </w:r>
      <w:r w:rsidRPr="0005731D">
        <w:t>on demand</w:t>
      </w:r>
      <w:r>
        <w:t>"</w:t>
      </w:r>
      <w:r w:rsidRPr="0005731D">
        <w:t xml:space="preserve"> to indicate the </w:t>
      </w:r>
      <w:r>
        <w:t>"</w:t>
      </w:r>
      <w:r w:rsidRPr="0005731D">
        <w:t>on demand</w:t>
      </w:r>
      <w:r>
        <w:t>"</w:t>
      </w:r>
      <w:r w:rsidRPr="0005731D">
        <w:t xml:space="preserve"> announcing is</w:t>
      </w:r>
      <w:r>
        <w:t xml:space="preserve"> requested by UE for the </w:t>
      </w:r>
      <w:r>
        <w:rPr>
          <w:rFonts w:hint="eastAsia"/>
          <w:lang w:eastAsia="zh-CN"/>
        </w:rPr>
        <w:t>i</w:t>
      </w:r>
      <w:r>
        <w:rPr>
          <w:lang w:eastAsia="zh-CN"/>
        </w:rPr>
        <w:t>ndicated application</w:t>
      </w:r>
      <w:r>
        <w:rPr>
          <w:rFonts w:hint="eastAsia"/>
          <w:lang w:eastAsia="zh-CN"/>
        </w:rPr>
        <w:t>.</w:t>
      </w:r>
    </w:p>
    <w:p w14:paraId="133127A4" w14:textId="4C54DCEC" w:rsidR="008A6598" w:rsidRDefault="008A6598" w:rsidP="008A6598">
      <w:pPr>
        <w:pStyle w:val="B1"/>
      </w:pPr>
      <w:r>
        <w:t>2.</w:t>
      </w:r>
      <w:r>
        <w:tab/>
        <w:t xml:space="preserve">AMF forwards the Container to </w:t>
      </w:r>
      <w:ins w:id="74" w:author="HUAWEI XWJ" w:date="2020-10-27T19:33:00Z">
        <w:r w:rsidR="00C259CD">
          <w:t>PCF</w:t>
        </w:r>
      </w:ins>
      <w:ins w:id="75" w:author="HUAWEI XWJ" w:date="2020-10-27T19:43:00Z">
        <w:r w:rsidR="00C47D32">
          <w:t xml:space="preserve"> with the SUPI/SUCI of Announcing UE.</w:t>
        </w:r>
      </w:ins>
      <w:del w:id="76" w:author="HUAWEI XWJ" w:date="2020-10-27T19:33:00Z">
        <w:r w:rsidDel="00C259CD">
          <w:delText>the 5G DDNMF</w:delText>
        </w:r>
      </w:del>
      <w:r>
        <w:t>.</w:t>
      </w:r>
    </w:p>
    <w:p w14:paraId="5FCA70A1" w14:textId="77777777" w:rsidR="008A6598" w:rsidRDefault="008A6598" w:rsidP="00DF210E">
      <w:pPr>
        <w:pStyle w:val="NO"/>
        <w:ind w:hanging="568"/>
        <w:rPr>
          <w:ins w:id="77" w:author="HUAWEI XWJ" w:date="2020-10-27T19:33:00Z"/>
        </w:rPr>
      </w:pPr>
      <w:bookmarkStart w:id="78" w:name="OLE_LINK1"/>
      <w:r>
        <w:t>NOTE:</w:t>
      </w:r>
      <w:r>
        <w:rPr>
          <w:rFonts w:eastAsia="CG Times (WN)"/>
          <w:lang w:eastAsia="zh-CN"/>
        </w:rPr>
        <w:tab/>
      </w:r>
      <w:r w:rsidRPr="007F1D46">
        <w:t>It is assumed that there is only one 5G DDNMF in each PLMN.</w:t>
      </w:r>
    </w:p>
    <w:p w14:paraId="23722792" w14:textId="06246C54" w:rsidR="00C259CD" w:rsidRDefault="00C67940">
      <w:pPr>
        <w:pStyle w:val="B1"/>
        <w:rPr>
          <w:ins w:id="79" w:author="HUAWEI XWJ" w:date="2020-10-29T10:21:00Z"/>
          <w:lang w:eastAsia="zh-CN"/>
        </w:rPr>
        <w:pPrChange w:id="80" w:author="HUAWEI XWJ" w:date="2020-10-27T19:33:00Z">
          <w:pPr>
            <w:pStyle w:val="NO"/>
          </w:pPr>
        </w:pPrChange>
      </w:pPr>
      <w:ins w:id="81" w:author="HUAWEI XWJ" w:date="2020-10-27T19:33:00Z">
        <w:r>
          <w:t>3.</w:t>
        </w:r>
      </w:ins>
      <w:ins w:id="82" w:author="HUAWEI XWJ" w:date="2020-10-28T11:28:00Z">
        <w:r>
          <w:tab/>
        </w:r>
      </w:ins>
      <w:ins w:id="83" w:author="HUAWEI XWJ" w:date="2020-10-27T19:33:00Z">
        <w:r w:rsidR="00C259CD">
          <w:t>PCF forwards the Request message to the 5G DDNMF</w:t>
        </w:r>
        <w:r w:rsidR="00C259CD">
          <w:rPr>
            <w:rFonts w:hint="eastAsia"/>
            <w:lang w:eastAsia="zh-CN"/>
          </w:rPr>
          <w:t>.</w:t>
        </w:r>
        <w:r w:rsidR="00C259CD">
          <w:rPr>
            <w:lang w:eastAsia="zh-CN"/>
          </w:rPr>
          <w:t xml:space="preserve"> If needed, PCF may interact with UDM or UDR to check whether the UE is authorized to use the Application.</w:t>
        </w:r>
      </w:ins>
    </w:p>
    <w:p w14:paraId="41ABD5B3" w14:textId="2638DB87" w:rsidR="00DF210E" w:rsidRPr="00BE29D4" w:rsidRDefault="00DF210E">
      <w:pPr>
        <w:pStyle w:val="B1"/>
        <w:ind w:hanging="1"/>
        <w:pPrChange w:id="84" w:author="HUAWEI XWJ" w:date="2020-10-27T19:33:00Z">
          <w:pPr>
            <w:pStyle w:val="NO"/>
          </w:pPr>
        </w:pPrChange>
      </w:pPr>
      <w:ins w:id="85" w:author="HUAWEI XWJ" w:date="2020-10-29T10:21:00Z">
        <w:r>
          <w:rPr>
            <w:lang w:eastAsia="zh-CN"/>
          </w:rPr>
          <w:t>NOTE: If the 5G DDNMF is integrated within</w:t>
        </w:r>
      </w:ins>
      <w:ins w:id="86" w:author="HUAWEI XWJ" w:date="2020-10-29T10:22:00Z">
        <w:r>
          <w:rPr>
            <w:lang w:eastAsia="zh-CN"/>
          </w:rPr>
          <w:t xml:space="preserve"> PCF, then this step can be internally executed.</w:t>
        </w:r>
      </w:ins>
    </w:p>
    <w:bookmarkEnd w:id="78"/>
    <w:p w14:paraId="7DA2BABC" w14:textId="77777777" w:rsidR="00C259CD" w:rsidRDefault="00C259CD" w:rsidP="00C259CD">
      <w:pPr>
        <w:pStyle w:val="B1"/>
        <w:rPr>
          <w:ins w:id="87" w:author="HUAWEI XWJ" w:date="2020-10-27T19:34:00Z"/>
          <w:lang w:eastAsia="zh-CN"/>
        </w:rPr>
      </w:pPr>
      <w:ins w:id="88" w:author="HUAWEI XWJ" w:date="2020-10-27T19:33:00Z">
        <w:r>
          <w:rPr>
            <w:lang w:eastAsia="zh-CN"/>
          </w:rPr>
          <w:t>4</w:t>
        </w:r>
      </w:ins>
      <w:del w:id="89" w:author="HUAWEI XWJ" w:date="2020-10-27T19:33:00Z">
        <w:r w:rsidR="008A6598" w:rsidDel="00C259CD">
          <w:rPr>
            <w:lang w:eastAsia="zh-CN"/>
          </w:rPr>
          <w:delText>3</w:delText>
        </w:r>
      </w:del>
      <w:r w:rsidR="008A6598">
        <w:rPr>
          <w:lang w:eastAsia="zh-CN"/>
        </w:rPr>
        <w:t>.</w:t>
      </w:r>
      <w:r w:rsidR="008A6598">
        <w:rPr>
          <w:lang w:eastAsia="zh-CN"/>
        </w:rPr>
        <w:tab/>
        <w:t>For Open discovery, 5G DDNMF generates the ProSe Discovery Application Code or Discovery Filter according to the ProSe Application ID that is contained in the request message (i.e. Container). For Restricted discovery, the 5G DDNMF may interact with the ProSe AS to get the authorization for restricted discovery and retrieve the PDUID corresponding to the RPAUID before it generates the ProSe Discovery Code (ProSe Restricted Code for Model A and ProSe Query Code and ProSe Response Code for Model B) corresponding to PDUID.</w:t>
      </w:r>
      <w:ins w:id="90" w:author="HUAWEI XWJ" w:date="2020-10-27T19:34:00Z">
        <w:r>
          <w:rPr>
            <w:lang w:eastAsia="zh-CN"/>
          </w:rPr>
          <w:t xml:space="preserve"> Optionally, 5G DDNMF will assign a Validity Timer indicating how long the ProSe Discovery Parameter is valid.</w:t>
        </w:r>
      </w:ins>
    </w:p>
    <w:p w14:paraId="744FB736" w14:textId="66E2AE16" w:rsidR="008A6598" w:rsidRDefault="00C259CD" w:rsidP="00C259CD">
      <w:pPr>
        <w:pStyle w:val="B1"/>
        <w:ind w:hanging="1"/>
        <w:rPr>
          <w:lang w:eastAsia="zh-CN"/>
        </w:rPr>
      </w:pPr>
      <w:ins w:id="91" w:author="HUAWEI XWJ" w:date="2020-10-27T19:34:00Z">
        <w:r>
          <w:rPr>
            <w:lang w:eastAsia="zh-CN"/>
          </w:rPr>
          <w:t>If ProSe Direct Discovery with "on demand" announcing has been requested, the DDNMF determines if "on demand" announcing is authorized and enabled based on the Application ID and operator's policy.</w:t>
        </w:r>
      </w:ins>
    </w:p>
    <w:p w14:paraId="313493F2" w14:textId="680A228E" w:rsidR="008A6598" w:rsidRDefault="008A6598" w:rsidP="008A6598">
      <w:pPr>
        <w:pStyle w:val="B1"/>
        <w:rPr>
          <w:lang w:eastAsia="zh-CN"/>
        </w:rPr>
      </w:pPr>
      <w:r>
        <w:rPr>
          <w:lang w:eastAsia="zh-CN"/>
        </w:rPr>
        <w:tab/>
      </w:r>
      <w:del w:id="92" w:author="HUAWEI XWJ" w:date="2020-10-27T19:35:00Z">
        <w:r w:rsidDel="00C259CD">
          <w:rPr>
            <w:lang w:eastAsia="zh-CN"/>
          </w:rPr>
          <w:delText>If needed, 5G DDNMF may interact with UDR to check whether the UE is authorized to use the Application. Optionally, 5G DDNMF will assign a Validity Timer indicating how long the ProSe Discovery Parameter is valid.</w:delText>
        </w:r>
      </w:del>
    </w:p>
    <w:p w14:paraId="491C722C" w14:textId="527E2F77" w:rsidR="008A6598" w:rsidRDefault="008A6598" w:rsidP="008A6598">
      <w:pPr>
        <w:pStyle w:val="B1"/>
        <w:rPr>
          <w:lang w:eastAsia="zh-CN"/>
        </w:rPr>
      </w:pPr>
      <w:del w:id="93" w:author="HUAWEI XWJ" w:date="2020-10-27T19:40:00Z">
        <w:r w:rsidDel="00237AAC">
          <w:rPr>
            <w:lang w:eastAsia="zh-CN"/>
          </w:rPr>
          <w:delText>4</w:delText>
        </w:r>
      </w:del>
      <w:ins w:id="94" w:author="HUAWEI XWJ" w:date="2020-10-27T19:40:00Z">
        <w:r w:rsidR="00237AAC">
          <w:rPr>
            <w:lang w:eastAsia="zh-CN"/>
          </w:rPr>
          <w:t>5</w:t>
        </w:r>
      </w:ins>
      <w:r>
        <w:rPr>
          <w:lang w:eastAsia="zh-CN"/>
        </w:rPr>
        <w:t>.</w:t>
      </w:r>
      <w:r>
        <w:rPr>
          <w:lang w:eastAsia="zh-CN"/>
        </w:rPr>
        <w:tab/>
        <w:t xml:space="preserve">If ProSe Direct Discovery with "on demand" announcing has been requested, the DDNMF determines if "on demand" announcing is authorized and enabled based on the Application ID and operator's policy. For inter-PLMN Discovery Filter(s) retrieval, based on PLMN ID(s) indicated in the ProSe Application ID(s) or PDUID(s), which the UE is interested to monitor, HPLMN 5G DDNMF send ProSe Discovery Parameter </w:t>
      </w:r>
      <w:r>
        <w:rPr>
          <w:lang w:eastAsia="zh-CN"/>
        </w:rPr>
        <w:lastRenderedPageBreak/>
        <w:t>Retrieval message to 5G DDNMF in the corresponding PLMN(s) to retrieve ProSe Discovery Parameter. The ProSe Discovery Parameter Retrieval message includes:</w:t>
      </w:r>
    </w:p>
    <w:p w14:paraId="6354D1DB" w14:textId="77777777" w:rsidR="008A6598" w:rsidRDefault="008A6598" w:rsidP="008A6598">
      <w:pPr>
        <w:pStyle w:val="B2"/>
      </w:pPr>
      <w:r>
        <w:t>-</w:t>
      </w:r>
      <w:r>
        <w:tab/>
        <w:t>User identity:</w:t>
      </w:r>
    </w:p>
    <w:p w14:paraId="4803B086" w14:textId="77777777" w:rsidR="008A6598" w:rsidRPr="00B517E7" w:rsidRDefault="008A6598" w:rsidP="008A6598">
      <w:pPr>
        <w:pStyle w:val="B3"/>
        <w:rPr>
          <w:rFonts w:eastAsia="MS Mincho"/>
        </w:rPr>
      </w:pPr>
      <w:r>
        <w:rPr>
          <w:rFonts w:hint="eastAsia"/>
          <w:lang w:eastAsia="zh-CN"/>
        </w:rPr>
        <w:t>-</w:t>
      </w:r>
      <w:r>
        <w:tab/>
        <w:t>Model A discovery:</w:t>
      </w:r>
    </w:p>
    <w:p w14:paraId="5097E915" w14:textId="77777777" w:rsidR="008A6598" w:rsidRDefault="008A6598" w:rsidP="008A6598">
      <w:pPr>
        <w:pStyle w:val="B4"/>
        <w:rPr>
          <w:rFonts w:eastAsia="MS Mincho"/>
        </w:rPr>
      </w:pPr>
      <w:r>
        <w:t>-</w:t>
      </w:r>
      <w:r>
        <w:tab/>
        <w:t xml:space="preserve">For Announcing UE: </w:t>
      </w:r>
      <w:r w:rsidRPr="00B517E7">
        <w:t xml:space="preserve">ProSe Application ID </w:t>
      </w:r>
      <w:r>
        <w:t>(open discovery</w:t>
      </w:r>
      <w:r w:rsidRPr="00B517E7">
        <w:t>)</w:t>
      </w:r>
      <w:r>
        <w:t xml:space="preserve"> or RPAUID of Announcing UE (restricted discovery)</w:t>
      </w:r>
      <w:r>
        <w:rPr>
          <w:rFonts w:hint="eastAsia"/>
          <w:lang w:eastAsia="zh-CN"/>
        </w:rPr>
        <w:t>;</w:t>
      </w:r>
    </w:p>
    <w:p w14:paraId="6ED5B3C0" w14:textId="77777777" w:rsidR="008A6598" w:rsidRDefault="008A6598" w:rsidP="008A6598">
      <w:pPr>
        <w:pStyle w:val="B4"/>
      </w:pPr>
      <w:r>
        <w:t>-</w:t>
      </w:r>
      <w:r>
        <w:tab/>
        <w:t>For Monitoring UE: ProSe Application ID of Monitoring UE and ProSe Application ID</w:t>
      </w:r>
      <w:r>
        <w:rPr>
          <w:lang w:eastAsia="zh-CN"/>
        </w:rPr>
        <w:t>(s)</w:t>
      </w:r>
      <w:r>
        <w:t xml:space="preserve"> which the Monitoring UE is interested to monitor (open discovery) or RPAUID of Monitoring UE and PDUID(s) which the Monitoring UE is interested to monitor (restricted discovery)</w:t>
      </w:r>
      <w:r w:rsidRPr="00A33251">
        <w:t>;</w:t>
      </w:r>
    </w:p>
    <w:p w14:paraId="175DC6E3" w14:textId="77777777" w:rsidR="008A6598" w:rsidRPr="00B517E7" w:rsidRDefault="008A6598" w:rsidP="008A6598">
      <w:pPr>
        <w:pStyle w:val="B3"/>
      </w:pPr>
      <w:r>
        <w:t>-</w:t>
      </w:r>
      <w:r>
        <w:tab/>
        <w:t>Model B discovery:</w:t>
      </w:r>
    </w:p>
    <w:p w14:paraId="03A3A8F1" w14:textId="77777777" w:rsidR="008A6598" w:rsidRDefault="008A6598" w:rsidP="008A6598">
      <w:pPr>
        <w:pStyle w:val="B4"/>
        <w:rPr>
          <w:rFonts w:eastAsia="MS Mincho"/>
        </w:rPr>
      </w:pPr>
      <w:r>
        <w:t>-</w:t>
      </w:r>
      <w:r>
        <w:tab/>
        <w:t>For Discoveree UE: RPAUID of Discoveree UE</w:t>
      </w:r>
      <w:r>
        <w:rPr>
          <w:rFonts w:hint="eastAsia"/>
          <w:lang w:eastAsia="zh-CN"/>
        </w:rPr>
        <w:t>;</w:t>
      </w:r>
    </w:p>
    <w:p w14:paraId="3894DB0D" w14:textId="77777777" w:rsidR="008A6598" w:rsidRDefault="008A6598" w:rsidP="008A6598">
      <w:pPr>
        <w:pStyle w:val="B4"/>
      </w:pPr>
      <w:r>
        <w:t>-</w:t>
      </w:r>
      <w:r>
        <w:tab/>
        <w:t>For Discoverer UE: RPAUID of Discoverer UE and PDUID(s) which the Discoverer UE is interested to monitor (restricted discovery)</w:t>
      </w:r>
      <w:r w:rsidRPr="00A33251">
        <w:t>;</w:t>
      </w:r>
    </w:p>
    <w:p w14:paraId="41A44FB9" w14:textId="77777777" w:rsidR="008A6598" w:rsidRDefault="008A6598" w:rsidP="008A6598">
      <w:pPr>
        <w:pStyle w:val="B2"/>
      </w:pPr>
      <w:r>
        <w:t>-</w:t>
      </w:r>
      <w:r>
        <w:tab/>
      </w:r>
      <w:r w:rsidRPr="00A33251">
        <w:t>Application ID;</w:t>
      </w:r>
    </w:p>
    <w:p w14:paraId="5793496B" w14:textId="77777777" w:rsidR="008A6598" w:rsidRDefault="008A6598" w:rsidP="008A6598">
      <w:pPr>
        <w:pStyle w:val="B2"/>
        <w:rPr>
          <w:lang w:eastAsia="zh-CN"/>
        </w:rPr>
      </w:pPr>
      <w:r>
        <w:rPr>
          <w:rFonts w:hint="eastAsia"/>
          <w:lang w:eastAsia="zh-CN"/>
        </w:rPr>
        <w:t>-</w:t>
      </w:r>
      <w:r>
        <w:tab/>
        <w:t>Discovery Model</w:t>
      </w:r>
      <w:r>
        <w:rPr>
          <w:rFonts w:hint="eastAsia"/>
          <w:lang w:eastAsia="zh-CN"/>
        </w:rPr>
        <w:t>:</w:t>
      </w:r>
      <w:r>
        <w:t>Model A or Model B</w:t>
      </w:r>
      <w:r>
        <w:rPr>
          <w:lang w:eastAsia="zh-CN"/>
        </w:rPr>
        <w:t>;</w:t>
      </w:r>
    </w:p>
    <w:p w14:paraId="48746636" w14:textId="77777777" w:rsidR="008A6598" w:rsidRDefault="008A6598" w:rsidP="008A6598">
      <w:pPr>
        <w:pStyle w:val="B2"/>
        <w:rPr>
          <w:lang w:eastAsia="zh-CN"/>
        </w:rPr>
      </w:pPr>
      <w:r>
        <w:rPr>
          <w:lang w:eastAsia="zh-CN"/>
        </w:rPr>
        <w:t>-</w:t>
      </w:r>
      <w:r>
        <w:rPr>
          <w:lang w:eastAsia="zh-CN"/>
        </w:rPr>
        <w:tab/>
        <w:t>Discovery Type: open or restricted.</w:t>
      </w:r>
    </w:p>
    <w:p w14:paraId="34820560" w14:textId="77777777" w:rsidR="008A6598" w:rsidRPr="009349F1" w:rsidRDefault="008A6598" w:rsidP="008A6598">
      <w:pPr>
        <w:pStyle w:val="B2"/>
        <w:rPr>
          <w:rFonts w:eastAsia="MS Mincho"/>
        </w:rPr>
      </w:pPr>
      <w:r>
        <w:t>-</w:t>
      </w:r>
      <w:r>
        <w:tab/>
        <w:t>Discovery command: Announce or Monitor (Model A) and Response or Query (Model B);</w:t>
      </w:r>
    </w:p>
    <w:p w14:paraId="7B1512F5" w14:textId="77777777" w:rsidR="008A6598" w:rsidRDefault="008A6598" w:rsidP="008A6598">
      <w:pPr>
        <w:pStyle w:val="B1"/>
      </w:pPr>
      <w:r>
        <w:tab/>
        <w:t>If the 5G DDNMF of the other PLMN(s) stores valid Discovery Parameter corresponding to the User identity, then the 5G DDNMF of the other PLMN(s) returns the related Discovery Parameter and the corresponding Validity Time for each User identity respectively.</w:t>
      </w:r>
    </w:p>
    <w:p w14:paraId="72852E19" w14:textId="1AFED673" w:rsidR="008A6598" w:rsidRDefault="00237AAC" w:rsidP="008A6598">
      <w:pPr>
        <w:pStyle w:val="B1"/>
      </w:pPr>
      <w:ins w:id="95" w:author="HUAWEI XWJ" w:date="2020-10-27T19:40:00Z">
        <w:r>
          <w:t>6</w:t>
        </w:r>
      </w:ins>
      <w:del w:id="96" w:author="HUAWEI XWJ" w:date="2020-10-27T19:40:00Z">
        <w:r w:rsidR="008A6598" w:rsidDel="00237AAC">
          <w:delText>5</w:delText>
        </w:r>
      </w:del>
      <w:r w:rsidR="008A6598">
        <w:t>.</w:t>
      </w:r>
      <w:r w:rsidR="008A6598">
        <w:tab/>
        <w:t xml:space="preserve">5G DDNMF transmits the ProSe Discovery Parameter </w:t>
      </w:r>
      <w:del w:id="97" w:author="HUAWEI XWJ" w:date="2020-10-28T15:46:00Z">
        <w:r w:rsidR="008A6598" w:rsidDel="00C17F44">
          <w:delText xml:space="preserve">in the Container </w:delText>
        </w:r>
      </w:del>
      <w:r w:rsidR="008A6598">
        <w:t>to</w:t>
      </w:r>
      <w:del w:id="98" w:author="HUAWEI XWJ" w:date="2020-10-27T19:41:00Z">
        <w:r w:rsidR="008A6598" w:rsidDel="00237AAC">
          <w:delText xml:space="preserve"> </w:delText>
        </w:r>
      </w:del>
      <w:ins w:id="99" w:author="HUAWEI XWJ" w:date="2020-10-27T19:41:00Z">
        <w:r>
          <w:t xml:space="preserve"> PCF. </w:t>
        </w:r>
      </w:ins>
      <w:ins w:id="100" w:author="HUAWEI XWJ" w:date="2020-10-28T15:47:00Z">
        <w:r w:rsidR="00C17F44">
          <w:t>If the 5G DDNMF integrated within the ProSe Application Server</w:t>
        </w:r>
        <w:r w:rsidR="00C17F44" w:rsidRPr="00894EF1">
          <w:t>,</w:t>
        </w:r>
        <w:r w:rsidR="00C17F44">
          <w:t xml:space="preserve"> i.e, the architecture shown in the Option 2 of Annex B, the 5G DDNMF can forward the ProSe Discovery Parameters to PCF reusing the mechanism defined in clause 6.2.5 of TS 23.287</w:t>
        </w:r>
      </w:ins>
      <w:ins w:id="101" w:author="HUAWEI XWJ" w:date="2020-10-29T16:11:00Z">
        <w:r w:rsidR="00386BB5">
          <w:t xml:space="preserve"> [5]</w:t>
        </w:r>
      </w:ins>
      <w:ins w:id="102" w:author="HUAWEI XWJ" w:date="2020-10-28T15:47:00Z">
        <w:r w:rsidR="00C17F44">
          <w:t xml:space="preserve">. </w:t>
        </w:r>
      </w:ins>
      <w:del w:id="103" w:author="HUAWEI XWJ" w:date="2020-10-27T19:41:00Z">
        <w:r w:rsidR="008A6598" w:rsidDel="00237AAC">
          <w:delText>the AMF. Optionally, the Validity Timer is also included in the Container</w:delText>
        </w:r>
        <w:r w:rsidR="008A6598" w:rsidDel="00237AAC">
          <w:tab/>
          <w:delText>.</w:delText>
        </w:r>
      </w:del>
    </w:p>
    <w:p w14:paraId="1475312D" w14:textId="56F4FA29" w:rsidR="00950980" w:rsidRDefault="008A6598">
      <w:pPr>
        <w:pStyle w:val="B1"/>
        <w:rPr>
          <w:ins w:id="104" w:author="HUAWEI XWJ" w:date="2020-10-29T10:23:00Z"/>
        </w:rPr>
        <w:pPrChange w:id="105" w:author="HUAWEI XWJ" w:date="2020-10-28T15:47:00Z">
          <w:pPr>
            <w:pStyle w:val="B1"/>
            <w:ind w:hanging="1"/>
          </w:pPr>
        </w:pPrChange>
      </w:pPr>
      <w:r>
        <w:tab/>
        <w:t>If the "on demand" announcing is authorized and enabled in step 3, then DDNMF shall determine whether there is ongoing monitoring request. If not, the DDNMF does not provide a ProSe Application Code to the UE and responds to the UE with a Discovery Response (validity timer, Announcing Enabled indicator) message.</w:t>
      </w:r>
    </w:p>
    <w:p w14:paraId="1096F911" w14:textId="0ADDC8BC" w:rsidR="00DF210E" w:rsidRPr="00C17F44" w:rsidRDefault="00DF210E">
      <w:pPr>
        <w:pStyle w:val="B1"/>
        <w:ind w:hanging="1"/>
        <w:rPr>
          <w:ins w:id="106" w:author="HUAWEI XWJ" w:date="2020-10-27T19:41:00Z"/>
          <w:rFonts w:eastAsia="MS Mincho"/>
          <w:rPrChange w:id="107" w:author="HUAWEI XWJ" w:date="2020-10-28T15:47:00Z">
            <w:rPr>
              <w:ins w:id="108" w:author="HUAWEI XWJ" w:date="2020-10-27T19:41:00Z"/>
            </w:rPr>
          </w:rPrChange>
        </w:rPr>
      </w:pPr>
      <w:ins w:id="109" w:author="HUAWEI XWJ" w:date="2020-10-29T10:23:00Z">
        <w:r>
          <w:rPr>
            <w:lang w:eastAsia="zh-CN"/>
          </w:rPr>
          <w:t>NOTE: If the 5G DDNMF is integrated within PCF, then this step can be internally executed.</w:t>
        </w:r>
      </w:ins>
    </w:p>
    <w:p w14:paraId="2ACE4618" w14:textId="77777777" w:rsidR="00237AAC" w:rsidRDefault="00C67940" w:rsidP="008A6598">
      <w:pPr>
        <w:pStyle w:val="B1"/>
      </w:pPr>
      <w:ins w:id="110" w:author="HUAWEI XWJ" w:date="2020-10-27T19:41:00Z">
        <w:r>
          <w:t>7.</w:t>
        </w:r>
      </w:ins>
      <w:ins w:id="111" w:author="HUAWEI XWJ" w:date="2020-10-28T11:28:00Z">
        <w:r>
          <w:tab/>
        </w:r>
      </w:ins>
      <w:ins w:id="112" w:author="HUAWEI XWJ" w:date="2020-10-27T19:41:00Z">
        <w:r w:rsidR="00237AAC">
          <w:t>PCF then sends</w:t>
        </w:r>
        <w:r w:rsidR="009955F1">
          <w:t xml:space="preserve"> </w:t>
        </w:r>
      </w:ins>
      <w:ins w:id="113" w:author="HUAWEI XWJ" w:date="2020-10-28T14:11:00Z">
        <w:r w:rsidR="009955F1">
          <w:t xml:space="preserve">a </w:t>
        </w:r>
      </w:ins>
      <w:ins w:id="114" w:author="HUAWEI XWJ" w:date="2020-10-27T19:41:00Z">
        <w:r w:rsidR="00237AAC">
          <w:t>Container</w:t>
        </w:r>
      </w:ins>
      <w:ins w:id="115" w:author="HUAWEI XWJ" w:date="2020-10-28T14:11:00Z">
        <w:r w:rsidR="009955F1">
          <w:t xml:space="preserve"> with the ProSe Discovery Parameter</w:t>
        </w:r>
      </w:ins>
      <w:ins w:id="116" w:author="HUAWEI XWJ" w:date="2020-10-27T19:41:00Z">
        <w:r w:rsidR="00237AAC">
          <w:t xml:space="preserve"> </w:t>
        </w:r>
      </w:ins>
      <w:ins w:id="117" w:author="HUAWEI XWJ" w:date="2020-10-28T14:11:00Z">
        <w:r w:rsidR="009955F1">
          <w:t xml:space="preserve">from 5G DDNMF </w:t>
        </w:r>
      </w:ins>
      <w:ins w:id="118" w:author="HUAWEI XWJ" w:date="2020-10-27T19:41:00Z">
        <w:r w:rsidR="00237AAC">
          <w:t>to the AMF using the legacy mechanism.</w:t>
        </w:r>
      </w:ins>
    </w:p>
    <w:p w14:paraId="79006671" w14:textId="7C4F6B1B" w:rsidR="008A6598" w:rsidRDefault="00237AAC" w:rsidP="008A6598">
      <w:pPr>
        <w:pStyle w:val="B1"/>
      </w:pPr>
      <w:ins w:id="119" w:author="HUAWEI XWJ" w:date="2020-10-27T19:41:00Z">
        <w:r>
          <w:t>8</w:t>
        </w:r>
      </w:ins>
      <w:del w:id="120" w:author="HUAWEI XWJ" w:date="2020-10-27T19:41:00Z">
        <w:r w:rsidR="008A6598" w:rsidDel="00237AAC">
          <w:delText>6</w:delText>
        </w:r>
      </w:del>
      <w:r w:rsidR="008A6598">
        <w:t>.</w:t>
      </w:r>
      <w:r w:rsidR="008A6598">
        <w:tab/>
        <w:t>AMF sends the Discovery Parameter Response message including the Container to the UE.</w:t>
      </w:r>
    </w:p>
    <w:p w14:paraId="1F66E5E1" w14:textId="77777777" w:rsidR="008A6598" w:rsidRPr="009349F1" w:rsidRDefault="008A6598" w:rsidP="008A6598">
      <w:pPr>
        <w:pStyle w:val="4"/>
        <w:rPr>
          <w:lang w:val="x-none"/>
        </w:rPr>
      </w:pPr>
      <w:bookmarkStart w:id="121" w:name="_Toc43388383"/>
      <w:bookmarkStart w:id="122" w:name="_Toc43735613"/>
      <w:bookmarkStart w:id="123" w:name="_Toc50130601"/>
      <w:bookmarkStart w:id="124" w:name="_Toc50133915"/>
      <w:bookmarkStart w:id="125" w:name="_Toc50134255"/>
      <w:bookmarkStart w:id="126" w:name="_Toc50557207"/>
      <w:bookmarkStart w:id="127" w:name="_Toc50548885"/>
      <w:bookmarkStart w:id="128" w:name="_Toc54707065"/>
      <w:r>
        <w:rPr>
          <w:lang w:val="x-none"/>
        </w:rPr>
        <w:lastRenderedPageBreak/>
        <w:t>6.</w:t>
      </w:r>
      <w:r w:rsidRPr="009349F1">
        <w:rPr>
          <w:rFonts w:hint="eastAsia"/>
          <w:lang w:val="x-none"/>
        </w:rPr>
        <w:t>18</w:t>
      </w:r>
      <w:r w:rsidRPr="00642470">
        <w:rPr>
          <w:lang w:val="x-none"/>
        </w:rPr>
        <w:t>.2.</w:t>
      </w:r>
      <w:r>
        <w:rPr>
          <w:lang w:val="x-none"/>
        </w:rPr>
        <w:t>4</w:t>
      </w:r>
      <w:r w:rsidRPr="00642470">
        <w:rPr>
          <w:lang w:val="x-none"/>
        </w:rPr>
        <w:tab/>
        <w:t xml:space="preserve">Procedure for </w:t>
      </w:r>
      <w:r w:rsidRPr="009349F1">
        <w:rPr>
          <w:lang w:val="x-none"/>
        </w:rPr>
        <w:t xml:space="preserve">ProSe </w:t>
      </w:r>
      <w:r>
        <w:rPr>
          <w:lang w:val="x-none"/>
        </w:rPr>
        <w:t>Discovery Parameter</w:t>
      </w:r>
      <w:r>
        <w:rPr>
          <w:lang w:eastAsia="zh-CN"/>
        </w:rPr>
        <w:t xml:space="preserve"> </w:t>
      </w:r>
      <w:r w:rsidRPr="009349F1">
        <w:rPr>
          <w:lang w:val="x-none"/>
        </w:rPr>
        <w:t>retrieval</w:t>
      </w:r>
      <w:r>
        <w:rPr>
          <w:lang w:val="x-none"/>
        </w:rPr>
        <w:t xml:space="preserve"> (roaming)</w:t>
      </w:r>
      <w:bookmarkEnd w:id="121"/>
      <w:bookmarkEnd w:id="122"/>
      <w:bookmarkEnd w:id="123"/>
      <w:bookmarkEnd w:id="124"/>
      <w:bookmarkEnd w:id="125"/>
      <w:bookmarkEnd w:id="126"/>
      <w:bookmarkEnd w:id="127"/>
      <w:bookmarkEnd w:id="128"/>
    </w:p>
    <w:bookmarkStart w:id="129" w:name="_MON_1665403661"/>
    <w:bookmarkEnd w:id="129"/>
    <w:p w14:paraId="498DA0B6" w14:textId="495F60E8" w:rsidR="008A6598" w:rsidRDefault="002C3C32" w:rsidP="008A6598">
      <w:pPr>
        <w:pStyle w:val="TH"/>
      </w:pPr>
      <w:ins w:id="130" w:author="HUAWEI XWJ" w:date="2020-10-28T14:56:00Z">
        <w:r>
          <w:rPr>
            <w:lang w:val="en-US"/>
          </w:rPr>
          <w:object w:dxaOrig="10050" w:dyaOrig="4770" w14:anchorId="6C07A706">
            <v:shape id="_x0000_i1029" type="#_x0000_t75" style="width:502.5pt;height:238.5pt" o:ole="">
              <v:imagedata r:id="rId21" o:title=""/>
            </v:shape>
            <o:OLEObject Type="Embed" ProgID="Word.Document.12" ShapeID="_x0000_i1029" DrawAspect="Content" ObjectID="_1666467484" r:id="rId22">
              <o:FieldCodes>\s</o:FieldCodes>
            </o:OLEObject>
          </w:object>
        </w:r>
      </w:ins>
      <w:del w:id="131" w:author="HUAWEI XWJ" w:date="2020-10-28T09:59:00Z">
        <w:r w:rsidR="008A6598" w:rsidRPr="006529F9" w:rsidDel="00CF656D">
          <w:rPr>
            <w:lang w:val="en-US"/>
          </w:rPr>
          <w:object w:dxaOrig="11790" w:dyaOrig="5280" w14:anchorId="3E3D87FB">
            <v:shape id="_x0000_i1030" type="#_x0000_t75" style="width:450.5pt;height:201.5pt" o:ole="">
              <v:imagedata r:id="rId23" o:title=""/>
            </v:shape>
            <o:OLEObject Type="Embed" ProgID="Visio.Drawing.15" ShapeID="_x0000_i1030" DrawAspect="Content" ObjectID="_1666467485" r:id="rId24"/>
          </w:object>
        </w:r>
      </w:del>
    </w:p>
    <w:p w14:paraId="595B33E4" w14:textId="77777777" w:rsidR="008A6598" w:rsidRPr="009349F1" w:rsidRDefault="008A6598" w:rsidP="008A6598">
      <w:pPr>
        <w:pStyle w:val="TF"/>
        <w:rPr>
          <w:lang w:eastAsia="zh-CN"/>
        </w:rPr>
      </w:pPr>
      <w:r w:rsidRPr="00642470">
        <w:rPr>
          <w:lang w:eastAsia="zh-CN"/>
        </w:rPr>
        <w:t>Figure 6.</w:t>
      </w:r>
      <w:r w:rsidRPr="00260C63">
        <w:rPr>
          <w:rFonts w:hint="eastAsia"/>
          <w:lang w:eastAsia="zh-CN"/>
        </w:rPr>
        <w:t>18</w:t>
      </w:r>
      <w:r w:rsidRPr="00642470">
        <w:rPr>
          <w:lang w:eastAsia="zh-CN"/>
        </w:rPr>
        <w:t>.2.</w:t>
      </w:r>
      <w:r>
        <w:rPr>
          <w:lang w:eastAsia="zh-CN"/>
        </w:rPr>
        <w:t>4</w:t>
      </w:r>
      <w:r w:rsidRPr="00642470">
        <w:rPr>
          <w:lang w:eastAsia="zh-CN"/>
        </w:rPr>
        <w:t xml:space="preserve">-1: Procedure for ProSe </w:t>
      </w:r>
      <w:r>
        <w:rPr>
          <w:lang w:eastAsia="zh-CN"/>
        </w:rPr>
        <w:t>Discovery Parameter</w:t>
      </w:r>
      <w:r w:rsidRPr="00642470">
        <w:rPr>
          <w:lang w:eastAsia="zh-CN"/>
        </w:rPr>
        <w:t xml:space="preserve"> retrieval</w:t>
      </w:r>
      <w:r>
        <w:rPr>
          <w:lang w:eastAsia="zh-CN"/>
        </w:rPr>
        <w:t xml:space="preserve"> in roaming case</w:t>
      </w:r>
    </w:p>
    <w:p w14:paraId="1AE2A080" w14:textId="77777777" w:rsidR="008A6598" w:rsidRDefault="008A6598" w:rsidP="008A6598">
      <w:pPr>
        <w:pStyle w:val="B1"/>
      </w:pPr>
      <w:r>
        <w:t>1.</w:t>
      </w:r>
      <w:r>
        <w:tab/>
        <w:t>Same as the step 1 in clause 6.18.2.3.</w:t>
      </w:r>
    </w:p>
    <w:p w14:paraId="03340CD8" w14:textId="55B4F564" w:rsidR="008A6598" w:rsidDel="00C47D32" w:rsidRDefault="008A6598" w:rsidP="008A6598">
      <w:pPr>
        <w:pStyle w:val="B1"/>
        <w:rPr>
          <w:del w:id="132" w:author="HUAWEI XWJ" w:date="2020-10-27T19:44:00Z"/>
        </w:rPr>
      </w:pPr>
      <w:r>
        <w:t>2.</w:t>
      </w:r>
      <w:r>
        <w:tab/>
        <w:t xml:space="preserve">AMF forwards the ProSe Container to </w:t>
      </w:r>
      <w:del w:id="133" w:author="HUAWEI XWJ" w:date="2020-10-27T19:43:00Z">
        <w:r w:rsidRPr="00C47D32" w:rsidDel="00C47D32">
          <w:rPr>
            <w:rPrChange w:id="134" w:author="HUAWEI XWJ" w:date="2020-10-27T19:43:00Z">
              <w:rPr>
                <w:rFonts w:asciiTheme="minorEastAsia" w:eastAsiaTheme="minorEastAsia" w:hAnsiTheme="minorEastAsia"/>
                <w:lang w:eastAsia="zh-CN"/>
              </w:rPr>
            </w:rPrChange>
          </w:rPr>
          <w:delText>5G DDNMF</w:delText>
        </w:r>
      </w:del>
      <w:ins w:id="135" w:author="HUAWEI XWJ" w:date="2020-10-27T19:43:00Z">
        <w:r w:rsidR="00C47D32" w:rsidRPr="00C47D32">
          <w:rPr>
            <w:rPrChange w:id="136" w:author="HUAWEI XWJ" w:date="2020-10-27T19:43:00Z">
              <w:rPr>
                <w:rFonts w:asciiTheme="minorEastAsia" w:eastAsiaTheme="minorEastAsia" w:hAnsiTheme="minorEastAsia"/>
                <w:lang w:eastAsia="zh-CN"/>
              </w:rPr>
            </w:rPrChange>
          </w:rPr>
          <w:t>PCF</w:t>
        </w:r>
      </w:ins>
      <w:r>
        <w:t xml:space="preserve"> with the SUPI/SUCI of Announcing UE.</w:t>
      </w:r>
    </w:p>
    <w:p w14:paraId="1A36CF9A" w14:textId="77777777" w:rsidR="00C47D32" w:rsidRDefault="00C47D32" w:rsidP="008A6598">
      <w:pPr>
        <w:pStyle w:val="B1"/>
        <w:rPr>
          <w:ins w:id="137" w:author="HUAWEI XWJ" w:date="2020-10-27T19:44:00Z"/>
        </w:rPr>
      </w:pPr>
    </w:p>
    <w:p w14:paraId="43C70B5B" w14:textId="77777777" w:rsidR="00C47D32" w:rsidRDefault="00C47D32" w:rsidP="00C47D32">
      <w:pPr>
        <w:pStyle w:val="B1"/>
        <w:rPr>
          <w:ins w:id="138" w:author="HUAWEI XWJ" w:date="2020-10-29T10:23:00Z"/>
        </w:rPr>
      </w:pPr>
      <w:ins w:id="139" w:author="HUAWEI XWJ" w:date="2020-10-27T19:44:00Z">
        <w:r>
          <w:t>3.</w:t>
        </w:r>
        <w:r>
          <w:tab/>
          <w:t xml:space="preserve">PCF </w:t>
        </w:r>
        <w:r>
          <w:rPr>
            <w:rFonts w:hint="eastAsia"/>
            <w:lang w:eastAsia="zh-CN"/>
          </w:rPr>
          <w:t>f</w:t>
        </w:r>
        <w:r>
          <w:rPr>
            <w:lang w:eastAsia="zh-CN"/>
          </w:rPr>
          <w:t>orwards the Request Message to 5G DDNMF.</w:t>
        </w:r>
        <w:r>
          <w:t xml:space="preserve"> </w:t>
        </w:r>
      </w:ins>
    </w:p>
    <w:p w14:paraId="566966DD" w14:textId="249C1E2E" w:rsidR="00DF210E" w:rsidRDefault="00DF210E" w:rsidP="00DF210E">
      <w:pPr>
        <w:pStyle w:val="B1"/>
        <w:ind w:hanging="1"/>
        <w:rPr>
          <w:ins w:id="140" w:author="HUAWEI XWJ" w:date="2020-10-27T19:44:00Z"/>
        </w:rPr>
      </w:pPr>
      <w:ins w:id="141" w:author="HUAWEI XWJ" w:date="2020-10-29T10:23:00Z">
        <w:r>
          <w:rPr>
            <w:lang w:eastAsia="zh-CN"/>
          </w:rPr>
          <w:t>NOTE: If the 5G DDNMF is integrated within PCF, then this step can be internally executed.</w:t>
        </w:r>
      </w:ins>
    </w:p>
    <w:p w14:paraId="7EDD72BD" w14:textId="7D174D88" w:rsidR="008A6598" w:rsidRDefault="008A6598" w:rsidP="008A6598">
      <w:pPr>
        <w:pStyle w:val="B1"/>
      </w:pPr>
      <w:del w:id="142" w:author="HUAWEI XWJ" w:date="2020-10-27T19:44:00Z">
        <w:r w:rsidDel="00C47D32">
          <w:delText>3</w:delText>
        </w:r>
      </w:del>
      <w:ins w:id="143" w:author="HUAWEI XWJ" w:date="2020-10-27T19:44:00Z">
        <w:r w:rsidR="00C47D32">
          <w:t>4</w:t>
        </w:r>
      </w:ins>
      <w:r>
        <w:t>.</w:t>
      </w:r>
      <w:r>
        <w:tab/>
        <w:t>Based on PLMN ID in the User identity of the UE, VPLMN 5G DDNMF forwards the Discovery Parameter Request to the HPLMN 5G DDNMF.</w:t>
      </w:r>
    </w:p>
    <w:p w14:paraId="1087A651" w14:textId="48282BEB" w:rsidR="008A6598" w:rsidRDefault="008A6598" w:rsidP="008A6598">
      <w:pPr>
        <w:pStyle w:val="B1"/>
      </w:pPr>
      <w:del w:id="144" w:author="HUAWEI XWJ" w:date="2020-10-27T19:44:00Z">
        <w:r w:rsidDel="00C47D32">
          <w:delText>4</w:delText>
        </w:r>
      </w:del>
      <w:ins w:id="145" w:author="HUAWEI XWJ" w:date="2020-10-27T19:44:00Z">
        <w:r w:rsidR="00C47D32">
          <w:t>5</w:t>
        </w:r>
      </w:ins>
      <w:r>
        <w:t>.</w:t>
      </w:r>
      <w:r>
        <w:tab/>
        <w:t>For Open discovery, HPLMN 5G DDNMF generates the ProSe ApplicationDiscovery Code or Discovery Filter according to the ProSe Application ID that is contained in the request message (i.e., Container). For Restricted discovery, HPLMN 5G DDNMF may interact with the ProSe AS to get the authorization for restricted discovery and retrieve the PDUID corresponding to the RPAUID before it generates the ProSe Discovery Code (ProSe Restricted Code for Model A and ProSe Query Code and ProSe Response Code for Model B) corresponding to PDUID.</w:t>
      </w:r>
    </w:p>
    <w:p w14:paraId="3F0419F6" w14:textId="77777777" w:rsidR="008A6598" w:rsidRDefault="008A6598" w:rsidP="008A6598">
      <w:pPr>
        <w:pStyle w:val="B1"/>
      </w:pPr>
      <w:r>
        <w:lastRenderedPageBreak/>
        <w:tab/>
        <w:t>If needed, 5G DDNMF may interact with UDR to check whether the UE is authorized to use the Application. Optionally, 5G DDNMF will assign a Validity Timer indicating how long the ProSe Discovery Parameter is valid.</w:t>
      </w:r>
    </w:p>
    <w:p w14:paraId="1B64D679" w14:textId="6F2A9219" w:rsidR="008A6598" w:rsidRDefault="008A6598" w:rsidP="008A6598">
      <w:pPr>
        <w:pStyle w:val="B1"/>
      </w:pPr>
      <w:del w:id="146" w:author="HUAWEI XWJ" w:date="2020-10-27T19:44:00Z">
        <w:r w:rsidDel="00C47D32">
          <w:delText>5</w:delText>
        </w:r>
      </w:del>
      <w:ins w:id="147" w:author="HUAWEI XWJ" w:date="2020-10-27T19:44:00Z">
        <w:r w:rsidR="00C47D32">
          <w:t>6</w:t>
        </w:r>
      </w:ins>
      <w:r>
        <w:t>.</w:t>
      </w:r>
      <w:r>
        <w:tab/>
        <w:t>Same as step </w:t>
      </w:r>
      <w:del w:id="148" w:author="HUAWEI XWJ" w:date="2020-10-27T19:44:00Z">
        <w:r w:rsidDel="00C47D32">
          <w:delText xml:space="preserve">4 </w:delText>
        </w:r>
      </w:del>
      <w:ins w:id="149" w:author="HUAWEI XWJ" w:date="2020-10-27T19:44:00Z">
        <w:r w:rsidR="00C47D32">
          <w:t xml:space="preserve">5 </w:t>
        </w:r>
      </w:ins>
      <w:r>
        <w:t>in clause 6.18.2.3.</w:t>
      </w:r>
    </w:p>
    <w:p w14:paraId="0684AD36" w14:textId="4F33C83C" w:rsidR="008A6598" w:rsidRDefault="00C47D32" w:rsidP="008A6598">
      <w:pPr>
        <w:pStyle w:val="B1"/>
      </w:pPr>
      <w:ins w:id="150" w:author="HUAWEI XWJ" w:date="2020-10-27T19:44:00Z">
        <w:r>
          <w:t>7</w:t>
        </w:r>
      </w:ins>
      <w:del w:id="151" w:author="HUAWEI XWJ" w:date="2020-10-27T19:44:00Z">
        <w:r w:rsidR="008A6598" w:rsidDel="00C47D32">
          <w:delText>6</w:delText>
        </w:r>
      </w:del>
      <w:r w:rsidR="008A6598">
        <w:t>.</w:t>
      </w:r>
      <w:r w:rsidR="008A6598">
        <w:tab/>
        <w:t>HPLMN 5G DDNMF transmits the ProSe Discovery Parameter to the VPLMN 5G DDNMF.</w:t>
      </w:r>
    </w:p>
    <w:p w14:paraId="2AF5AE82" w14:textId="21C61845" w:rsidR="008A6598" w:rsidRDefault="00C47D32" w:rsidP="008A6598">
      <w:pPr>
        <w:pStyle w:val="B1"/>
        <w:rPr>
          <w:ins w:id="152" w:author="HUAWEI XWJ" w:date="2020-10-28T15:34:00Z"/>
        </w:rPr>
      </w:pPr>
      <w:ins w:id="153" w:author="HUAWEI XWJ" w:date="2020-10-27T19:44:00Z">
        <w:r>
          <w:t>8</w:t>
        </w:r>
      </w:ins>
      <w:del w:id="154" w:author="HUAWEI XWJ" w:date="2020-10-27T19:44:00Z">
        <w:r w:rsidR="008A6598" w:rsidDel="00C47D32">
          <w:delText>7</w:delText>
        </w:r>
      </w:del>
      <w:r w:rsidR="008A6598">
        <w:t>.</w:t>
      </w:r>
      <w:r w:rsidR="008A6598">
        <w:tab/>
        <w:t>VPLMN 5G DDNMF transmits the ProSe Discovery Parameter in the Container to the</w:t>
      </w:r>
      <w:r w:rsidR="008A6598" w:rsidRPr="00C47D32">
        <w:t xml:space="preserve"> </w:t>
      </w:r>
      <w:del w:id="155" w:author="HUAWEI XWJ" w:date="2020-10-27T19:45:00Z">
        <w:r w:rsidR="008A6598" w:rsidRPr="00C47D32" w:rsidDel="00C47D32">
          <w:rPr>
            <w:rFonts w:eastAsiaTheme="minorEastAsia"/>
            <w:lang w:eastAsia="zh-CN"/>
            <w:rPrChange w:id="156" w:author="HUAWEI XWJ" w:date="2020-10-27T19:45:00Z">
              <w:rPr>
                <w:rFonts w:asciiTheme="minorEastAsia" w:eastAsiaTheme="minorEastAsia" w:hAnsiTheme="minorEastAsia"/>
                <w:lang w:eastAsia="zh-CN"/>
              </w:rPr>
            </w:rPrChange>
          </w:rPr>
          <w:delText>AMF</w:delText>
        </w:r>
      </w:del>
      <w:ins w:id="157" w:author="HUAWEI XWJ" w:date="2020-10-27T19:45:00Z">
        <w:r w:rsidRPr="00C47D32">
          <w:rPr>
            <w:rFonts w:eastAsiaTheme="minorEastAsia"/>
            <w:lang w:eastAsia="zh-CN"/>
            <w:rPrChange w:id="158" w:author="HUAWEI XWJ" w:date="2020-10-27T19:45:00Z">
              <w:rPr>
                <w:rFonts w:asciiTheme="minorEastAsia" w:eastAsiaTheme="minorEastAsia" w:hAnsiTheme="minorEastAsia"/>
                <w:lang w:eastAsia="zh-CN"/>
              </w:rPr>
            </w:rPrChange>
          </w:rPr>
          <w:t>PCF</w:t>
        </w:r>
      </w:ins>
      <w:r w:rsidR="008A6598">
        <w:t>. Optionally, the Validity Timer is also included in the Container.</w:t>
      </w:r>
    </w:p>
    <w:p w14:paraId="07B60AAE" w14:textId="3CA6DB6B" w:rsidR="00950980" w:rsidRDefault="00950980" w:rsidP="00950980">
      <w:pPr>
        <w:pStyle w:val="B1"/>
        <w:ind w:hanging="1"/>
        <w:rPr>
          <w:ins w:id="159" w:author="HUAWEI XWJ" w:date="2020-10-29T10:24:00Z"/>
        </w:rPr>
      </w:pPr>
      <w:ins w:id="160" w:author="HUAWEI XWJ" w:date="2020-10-28T15:34:00Z">
        <w:r>
          <w:t>If the 5G DDNMF integrated within the ProSe Application Server</w:t>
        </w:r>
        <w:r w:rsidRPr="00894EF1">
          <w:t>,</w:t>
        </w:r>
        <w:r>
          <w:t xml:space="preserve"> i.e, the architecture shown in the Option 2 of Annex B, the 5G DDNMF can forward the ProSe Discovery Parameters to PCF reusing the mechanism defined in clause 6.2.5 of TS 23.287</w:t>
        </w:r>
      </w:ins>
      <w:ins w:id="161" w:author="HUAWEI XWJ" w:date="2020-10-29T16:11:00Z">
        <w:r w:rsidR="00386BB5">
          <w:t xml:space="preserve"> [5]</w:t>
        </w:r>
      </w:ins>
      <w:ins w:id="162" w:author="HUAWEI XWJ" w:date="2020-10-28T15:34:00Z">
        <w:r>
          <w:t>.</w:t>
        </w:r>
      </w:ins>
    </w:p>
    <w:p w14:paraId="4F4B4238" w14:textId="15382D8C" w:rsidR="00DF210E" w:rsidRDefault="00DF210E" w:rsidP="00950980">
      <w:pPr>
        <w:pStyle w:val="B1"/>
        <w:ind w:hanging="1"/>
        <w:rPr>
          <w:ins w:id="163" w:author="HUAWEI XWJ" w:date="2020-10-27T19:45:00Z"/>
        </w:rPr>
      </w:pPr>
      <w:ins w:id="164" w:author="HUAWEI XWJ" w:date="2020-10-29T10:24:00Z">
        <w:r>
          <w:rPr>
            <w:lang w:eastAsia="zh-CN"/>
          </w:rPr>
          <w:t>NOTE: If the 5G DDNMF is integrated within PCF, then this step can be internally executed.</w:t>
        </w:r>
      </w:ins>
    </w:p>
    <w:p w14:paraId="19DA5AE3" w14:textId="447FD09E" w:rsidR="00C47D32" w:rsidRDefault="00C47D32" w:rsidP="008A6598">
      <w:pPr>
        <w:pStyle w:val="B1"/>
      </w:pPr>
      <w:ins w:id="165" w:author="HUAWEI XWJ" w:date="2020-10-27T19:45:00Z">
        <w:r>
          <w:t>9.</w:t>
        </w:r>
        <w:r>
          <w:tab/>
        </w:r>
        <w:r w:rsidRPr="00C47D32">
          <w:t>PCF send</w:t>
        </w:r>
      </w:ins>
      <w:ins w:id="166" w:author="HUAWEI XWJ" w:date="2020-10-28T11:35:00Z">
        <w:r w:rsidR="0078257F">
          <w:t>s</w:t>
        </w:r>
      </w:ins>
      <w:ins w:id="167" w:author="HUAWEI XWJ" w:date="2020-10-27T19:45:00Z">
        <w:r w:rsidRPr="00C47D32">
          <w:t xml:space="preserve"> the ProSe Discovery Parameter in the Container to the AMF.</w:t>
        </w:r>
      </w:ins>
    </w:p>
    <w:p w14:paraId="2E348C6A" w14:textId="5E185CCF" w:rsidR="008A6598" w:rsidRDefault="00C47D32" w:rsidP="008A6598">
      <w:pPr>
        <w:pStyle w:val="B1"/>
      </w:pPr>
      <w:ins w:id="168" w:author="HUAWEI XWJ" w:date="2020-10-27T19:46:00Z">
        <w:r>
          <w:t>10</w:t>
        </w:r>
      </w:ins>
      <w:del w:id="169" w:author="HUAWEI XWJ" w:date="2020-10-27T19:44:00Z">
        <w:r w:rsidR="008A6598" w:rsidDel="00C47D32">
          <w:delText>8</w:delText>
        </w:r>
      </w:del>
      <w:r w:rsidR="008A6598">
        <w:t>.</w:t>
      </w:r>
      <w:r w:rsidR="008A6598">
        <w:tab/>
        <w:t xml:space="preserve">AMF sends </w:t>
      </w:r>
      <w:del w:id="170" w:author="HUAWEI XWJ" w:date="2020-10-28T14:59:00Z">
        <w:r w:rsidR="008A6598" w:rsidDel="00DD2806">
          <w:delText>the Discovery Parameter Response message includin</w:delText>
        </w:r>
      </w:del>
      <w:del w:id="171" w:author="HUAWEI XWJ" w:date="2020-10-28T14:58:00Z">
        <w:r w:rsidR="008A6598" w:rsidDel="00DD2806">
          <w:delText>g</w:delText>
        </w:r>
      </w:del>
      <w:del w:id="172" w:author="HUAWEI XWJ" w:date="2020-10-28T14:59:00Z">
        <w:r w:rsidR="008A6598" w:rsidDel="00DD2806">
          <w:delText xml:space="preserve"> </w:delText>
        </w:r>
      </w:del>
      <w:r w:rsidR="008A6598">
        <w:t xml:space="preserve">the Container </w:t>
      </w:r>
      <w:ins w:id="173" w:author="HUAWEI XWJ" w:date="2020-10-28T14:59:00Z">
        <w:r w:rsidR="00DD2806">
          <w:t xml:space="preserve">including the Discovery Parameter Response message </w:t>
        </w:r>
      </w:ins>
      <w:r w:rsidR="008A6598">
        <w:t>to the UE.</w:t>
      </w:r>
    </w:p>
    <w:p w14:paraId="30FB9A85" w14:textId="77777777" w:rsidR="008A6598" w:rsidRDefault="008A6598" w:rsidP="008A6598">
      <w:pPr>
        <w:pStyle w:val="3"/>
      </w:pPr>
      <w:bookmarkStart w:id="174" w:name="_Toc43388384"/>
      <w:bookmarkStart w:id="175" w:name="_Toc43735614"/>
      <w:bookmarkStart w:id="176" w:name="_Toc50130602"/>
      <w:bookmarkStart w:id="177" w:name="_Toc50133916"/>
      <w:bookmarkStart w:id="178" w:name="_Toc50134256"/>
      <w:bookmarkStart w:id="179" w:name="_Toc50557208"/>
      <w:bookmarkStart w:id="180" w:name="_Toc50548886"/>
      <w:bookmarkStart w:id="181" w:name="_Toc54707066"/>
      <w:r>
        <w:t>6.18.4</w:t>
      </w:r>
      <w:r w:rsidRPr="00642470">
        <w:tab/>
      </w:r>
      <w:r>
        <w:t>ProSe Direct Discovery Charging</w:t>
      </w:r>
      <w:bookmarkEnd w:id="174"/>
      <w:bookmarkEnd w:id="175"/>
      <w:bookmarkEnd w:id="176"/>
      <w:bookmarkEnd w:id="177"/>
      <w:bookmarkEnd w:id="178"/>
      <w:bookmarkEnd w:id="179"/>
      <w:bookmarkEnd w:id="180"/>
      <w:bookmarkEnd w:id="181"/>
    </w:p>
    <w:p w14:paraId="3F63BC41" w14:textId="77777777" w:rsidR="008A6598" w:rsidRDefault="008A6598" w:rsidP="008A6598">
      <w:pPr>
        <w:rPr>
          <w:lang w:eastAsia="zh-CN"/>
        </w:rPr>
      </w:pPr>
      <w:r>
        <w:rPr>
          <w:lang w:eastAsia="zh-CN"/>
        </w:rPr>
        <w:t>5G DDNMF in HPLMN, VPLMN and local PLMNs are responsible for the ProSe Direct Discovery functionality, i.e. allocating the ProSe code and managing the ProSe UE's ProSe discovery context, thus the chargeable ProSe direct discovery events can be collected and reported by the 5G DDNMFs to the corresponding CHF in the same PLMN.</w:t>
      </w:r>
    </w:p>
    <w:p w14:paraId="7039DE94" w14:textId="77777777" w:rsidR="008A6598" w:rsidRPr="001D6231" w:rsidRDefault="008A6598" w:rsidP="008A6598">
      <w:pPr>
        <w:rPr>
          <w:lang w:eastAsia="zh-CN"/>
        </w:rPr>
      </w:pPr>
      <w:r>
        <w:rPr>
          <w:lang w:eastAsia="zh-CN"/>
        </w:rPr>
        <w:t>Upon detecting the occurrence of the chargeable events during the ProSe Direct Discovery procedure, the 5G DDNMF shall further report the chargeable events to the CHF, including the relevant information as defined in clause 5.1.2 in clause TS 32.277 [13]. Detailed list of these chargeable events can be defined on the basis of clause 5.2.1.2 in TS 32.277 [13].</w:t>
      </w:r>
    </w:p>
    <w:p w14:paraId="771CD337" w14:textId="77777777" w:rsidR="008A6598" w:rsidRPr="00605399" w:rsidRDefault="008A6598" w:rsidP="008A6598">
      <w:pPr>
        <w:pStyle w:val="NO"/>
        <w:rPr>
          <w:lang w:eastAsia="zh-CN"/>
        </w:rPr>
      </w:pPr>
      <w:r>
        <w:t>NOTE:</w:t>
      </w:r>
      <w:r>
        <w:rPr>
          <w:rFonts w:eastAsia="CG Times (WN)"/>
          <w:lang w:eastAsia="zh-CN"/>
        </w:rPr>
        <w:tab/>
      </w:r>
      <w:r w:rsidRPr="00967969">
        <w:rPr>
          <w:rFonts w:eastAsia="CG Times (WN)"/>
          <w:lang w:eastAsia="zh-CN"/>
        </w:rPr>
        <w:t xml:space="preserve">Other chargeable events needs to be added into the list will be specified by </w:t>
      </w:r>
      <w:r>
        <w:rPr>
          <w:rFonts w:eastAsia="CG Times (WN)"/>
          <w:lang w:eastAsia="zh-CN"/>
        </w:rPr>
        <w:t>SA WG5</w:t>
      </w:r>
      <w:r w:rsidRPr="00967969">
        <w:rPr>
          <w:rFonts w:eastAsia="CG Times (WN)"/>
          <w:lang w:eastAsia="zh-CN"/>
        </w:rPr>
        <w:t>.</w:t>
      </w:r>
    </w:p>
    <w:p w14:paraId="27DFE423" w14:textId="77777777" w:rsidR="008A6598" w:rsidRPr="00642470" w:rsidRDefault="008A6598" w:rsidP="008A6598">
      <w:pPr>
        <w:pStyle w:val="3"/>
      </w:pPr>
      <w:bookmarkStart w:id="182" w:name="_Toc31029917"/>
      <w:bookmarkStart w:id="183" w:name="_Toc31030808"/>
      <w:bookmarkStart w:id="184" w:name="_Toc43388385"/>
      <w:bookmarkStart w:id="185" w:name="_Toc43735615"/>
      <w:bookmarkStart w:id="186" w:name="_Toc50130603"/>
      <w:bookmarkStart w:id="187" w:name="_Toc50133917"/>
      <w:bookmarkStart w:id="188" w:name="_Toc50134257"/>
      <w:bookmarkStart w:id="189" w:name="_Toc50557209"/>
      <w:bookmarkStart w:id="190" w:name="_Toc50548887"/>
      <w:bookmarkStart w:id="191" w:name="_Toc54707067"/>
      <w:r>
        <w:t>6.</w:t>
      </w:r>
      <w:r>
        <w:rPr>
          <w:rFonts w:hint="eastAsia"/>
          <w:lang w:eastAsia="zh-CN"/>
        </w:rPr>
        <w:t>18</w:t>
      </w:r>
      <w:r w:rsidRPr="00642470">
        <w:t>.</w:t>
      </w:r>
      <w:r>
        <w:t>5</w:t>
      </w:r>
      <w:r w:rsidRPr="00642470">
        <w:tab/>
        <w:t xml:space="preserve">Impacts on </w:t>
      </w:r>
      <w:r w:rsidRPr="00604BA4">
        <w:rPr>
          <w:rFonts w:hint="eastAsia"/>
        </w:rPr>
        <w:t>s</w:t>
      </w:r>
      <w:r w:rsidRPr="00604BA4">
        <w:t>ervices</w:t>
      </w:r>
      <w:r w:rsidRPr="00604BA4">
        <w:rPr>
          <w:rFonts w:hint="eastAsia"/>
        </w:rPr>
        <w:t>,</w:t>
      </w:r>
      <w:r w:rsidRPr="00604BA4">
        <w:t xml:space="preserve"> entities and interfaces</w:t>
      </w:r>
      <w:bookmarkEnd w:id="182"/>
      <w:bookmarkEnd w:id="183"/>
      <w:bookmarkEnd w:id="184"/>
      <w:bookmarkEnd w:id="185"/>
      <w:bookmarkEnd w:id="186"/>
      <w:bookmarkEnd w:id="187"/>
      <w:bookmarkEnd w:id="188"/>
      <w:bookmarkEnd w:id="189"/>
      <w:bookmarkEnd w:id="190"/>
      <w:bookmarkEnd w:id="191"/>
    </w:p>
    <w:p w14:paraId="533FCFA1" w14:textId="77777777" w:rsidR="008A6598" w:rsidRDefault="008A6598" w:rsidP="008A6598">
      <w:pPr>
        <w:pStyle w:val="4"/>
        <w:rPr>
          <w:lang w:eastAsia="zh-CN"/>
        </w:rPr>
      </w:pPr>
      <w:bookmarkStart w:id="192" w:name="_Toc43388386"/>
      <w:bookmarkStart w:id="193" w:name="_Toc43735616"/>
      <w:bookmarkStart w:id="194" w:name="_Toc50130604"/>
      <w:bookmarkStart w:id="195" w:name="_Toc50133918"/>
      <w:bookmarkStart w:id="196" w:name="_Toc50134258"/>
      <w:bookmarkStart w:id="197" w:name="_Toc50557210"/>
      <w:bookmarkStart w:id="198" w:name="_Toc50548888"/>
      <w:bookmarkStart w:id="199" w:name="_Toc54707068"/>
      <w:r>
        <w:rPr>
          <w:lang w:eastAsia="zh-CN"/>
        </w:rPr>
        <w:t>6.18.5.1</w:t>
      </w:r>
      <w:r>
        <w:rPr>
          <w:lang w:eastAsia="zh-CN"/>
        </w:rPr>
        <w:tab/>
        <w:t>Impact on entities</w:t>
      </w:r>
      <w:bookmarkEnd w:id="192"/>
      <w:bookmarkEnd w:id="193"/>
      <w:bookmarkEnd w:id="194"/>
      <w:bookmarkEnd w:id="195"/>
      <w:bookmarkEnd w:id="196"/>
      <w:bookmarkEnd w:id="197"/>
      <w:bookmarkEnd w:id="198"/>
      <w:bookmarkEnd w:id="199"/>
    </w:p>
    <w:p w14:paraId="520D472D" w14:textId="77777777" w:rsidR="008A6598" w:rsidRDefault="008A6598" w:rsidP="008A6598">
      <w:pPr>
        <w:rPr>
          <w:lang w:eastAsia="zh-CN"/>
        </w:rPr>
      </w:pPr>
      <w:r>
        <w:rPr>
          <w:lang w:eastAsia="zh-CN"/>
        </w:rPr>
        <w:t>UE:</w:t>
      </w:r>
    </w:p>
    <w:p w14:paraId="62707491" w14:textId="77777777" w:rsidR="008A6598" w:rsidRDefault="008A6598" w:rsidP="008A6598">
      <w:pPr>
        <w:pStyle w:val="B1"/>
        <w:rPr>
          <w:lang w:eastAsia="zh-CN"/>
        </w:rPr>
      </w:pPr>
      <w:r>
        <w:rPr>
          <w:lang w:eastAsia="zh-CN"/>
        </w:rPr>
        <w:t>-</w:t>
      </w:r>
      <w:r>
        <w:rPr>
          <w:lang w:eastAsia="zh-CN"/>
        </w:rPr>
        <w:tab/>
        <w:t>Request to perform ProSe Direct Discovery to the 5GS via NAS message;</w:t>
      </w:r>
    </w:p>
    <w:p w14:paraId="0F34DC1C" w14:textId="77777777" w:rsidR="008A6598" w:rsidRDefault="008A6598" w:rsidP="008A6598">
      <w:pPr>
        <w:pStyle w:val="B1"/>
        <w:rPr>
          <w:lang w:eastAsia="zh-CN"/>
        </w:rPr>
      </w:pPr>
      <w:r>
        <w:rPr>
          <w:lang w:eastAsia="zh-CN"/>
        </w:rPr>
        <w:t>-</w:t>
      </w:r>
      <w:r>
        <w:rPr>
          <w:lang w:eastAsia="zh-CN"/>
        </w:rPr>
        <w:tab/>
        <w:t>Announce or monitor the ProSe discovery code on PC5 interface;</w:t>
      </w:r>
    </w:p>
    <w:p w14:paraId="79ECD431" w14:textId="77777777" w:rsidR="008A6598" w:rsidRDefault="008A6598" w:rsidP="008A6598">
      <w:pPr>
        <w:pStyle w:val="B1"/>
        <w:rPr>
          <w:lang w:eastAsia="zh-CN"/>
        </w:rPr>
      </w:pPr>
      <w:r>
        <w:rPr>
          <w:lang w:eastAsia="zh-CN"/>
        </w:rPr>
        <w:t>-</w:t>
      </w:r>
      <w:r>
        <w:rPr>
          <w:lang w:eastAsia="zh-CN"/>
        </w:rPr>
        <w:tab/>
        <w:t>Announce or monitor the Announce Info in PC5 interface.</w:t>
      </w:r>
    </w:p>
    <w:p w14:paraId="0D955A95" w14:textId="77777777" w:rsidR="008A6598" w:rsidRDefault="008A6598" w:rsidP="008A6598">
      <w:pPr>
        <w:rPr>
          <w:lang w:eastAsia="zh-CN"/>
        </w:rPr>
      </w:pPr>
      <w:r>
        <w:rPr>
          <w:lang w:eastAsia="zh-CN"/>
        </w:rPr>
        <w:t>AMF:</w:t>
      </w:r>
    </w:p>
    <w:p w14:paraId="35C0C67E" w14:textId="737A6A9D" w:rsidR="008A6598" w:rsidRDefault="008A6598" w:rsidP="008A6598">
      <w:pPr>
        <w:pStyle w:val="B1"/>
        <w:rPr>
          <w:ins w:id="200" w:author="HUAWEI XWJ" w:date="2020-10-27T19:46:00Z"/>
          <w:lang w:eastAsia="zh-CN"/>
        </w:rPr>
      </w:pPr>
      <w:r>
        <w:rPr>
          <w:lang w:eastAsia="zh-CN"/>
        </w:rPr>
        <w:t>-</w:t>
      </w:r>
      <w:r>
        <w:rPr>
          <w:lang w:eastAsia="zh-CN"/>
        </w:rPr>
        <w:tab/>
        <w:t xml:space="preserve">Transfer the ProSe Container between UE and </w:t>
      </w:r>
      <w:del w:id="201" w:author="HUAWEI XWJ" w:date="2020-10-27T19:46:00Z">
        <w:r w:rsidRPr="00C47D32" w:rsidDel="00C47D32">
          <w:rPr>
            <w:lang w:eastAsia="zh-CN"/>
            <w:rPrChange w:id="202" w:author="HUAWEI XWJ" w:date="2020-10-27T19:46:00Z">
              <w:rPr>
                <w:rFonts w:asciiTheme="minorEastAsia" w:eastAsiaTheme="minorEastAsia" w:hAnsiTheme="minorEastAsia"/>
                <w:lang w:eastAsia="zh-CN"/>
              </w:rPr>
            </w:rPrChange>
          </w:rPr>
          <w:delText>5G DDNMF</w:delText>
        </w:r>
      </w:del>
      <w:ins w:id="203" w:author="HUAWEI XWJ" w:date="2020-10-27T19:46:00Z">
        <w:r w:rsidR="00C47D32" w:rsidRPr="00C47D32">
          <w:rPr>
            <w:lang w:eastAsia="zh-CN"/>
            <w:rPrChange w:id="204" w:author="HUAWEI XWJ" w:date="2020-10-27T19:46:00Z">
              <w:rPr>
                <w:rFonts w:asciiTheme="minorEastAsia" w:eastAsiaTheme="minorEastAsia" w:hAnsiTheme="minorEastAsia"/>
                <w:lang w:eastAsia="zh-CN"/>
              </w:rPr>
            </w:rPrChange>
          </w:rPr>
          <w:t>PCF</w:t>
        </w:r>
      </w:ins>
      <w:r>
        <w:rPr>
          <w:lang w:eastAsia="zh-CN"/>
        </w:rPr>
        <w:t>.</w:t>
      </w:r>
    </w:p>
    <w:p w14:paraId="22B0C2BD" w14:textId="193BD0C9" w:rsidR="00C47D32" w:rsidRDefault="00C47D32">
      <w:pPr>
        <w:rPr>
          <w:ins w:id="205" w:author="HUAWEI XWJ" w:date="2020-10-27T19:46:00Z"/>
          <w:rFonts w:eastAsiaTheme="minorEastAsia"/>
          <w:lang w:eastAsia="zh-CN"/>
        </w:rPr>
        <w:pPrChange w:id="206" w:author="HUAWEI XWJ" w:date="2020-10-27T19:46:00Z">
          <w:pPr>
            <w:pStyle w:val="B1"/>
          </w:pPr>
        </w:pPrChange>
      </w:pPr>
      <w:ins w:id="207" w:author="HUAWEI XWJ" w:date="2020-10-27T19:46:00Z">
        <w:r>
          <w:rPr>
            <w:lang w:eastAsia="zh-CN"/>
          </w:rPr>
          <w:t>PCF</w:t>
        </w:r>
        <w:r w:rsidRPr="00C47D32">
          <w:rPr>
            <w:rFonts w:hint="eastAsia"/>
            <w:lang w:eastAsia="zh-CN"/>
            <w:rPrChange w:id="208" w:author="HUAWEI XWJ" w:date="2020-10-27T19:46:00Z">
              <w:rPr>
                <w:rFonts w:asciiTheme="minorEastAsia" w:eastAsiaTheme="minorEastAsia" w:hAnsiTheme="minorEastAsia" w:hint="eastAsia"/>
                <w:lang w:eastAsia="zh-CN"/>
              </w:rPr>
            </w:rPrChange>
          </w:rPr>
          <w:t>：</w:t>
        </w:r>
      </w:ins>
    </w:p>
    <w:p w14:paraId="233976A7" w14:textId="0DE3A4B9" w:rsidR="00C47D32" w:rsidRPr="00C47D32" w:rsidRDefault="00C47D32">
      <w:pPr>
        <w:pStyle w:val="B1"/>
        <w:numPr>
          <w:ilvl w:val="0"/>
          <w:numId w:val="19"/>
        </w:numPr>
        <w:rPr>
          <w:rFonts w:eastAsiaTheme="minorEastAsia"/>
          <w:lang w:eastAsia="zh-CN"/>
          <w:rPrChange w:id="209" w:author="HUAWEI XWJ" w:date="2020-10-27T19:46:00Z">
            <w:rPr>
              <w:lang w:eastAsia="zh-CN"/>
            </w:rPr>
          </w:rPrChange>
        </w:rPr>
        <w:pPrChange w:id="210" w:author="HUAWEI XWJ" w:date="2020-10-27T19:47:00Z">
          <w:pPr>
            <w:pStyle w:val="B1"/>
          </w:pPr>
        </w:pPrChange>
      </w:pPr>
      <w:ins w:id="211" w:author="HUAWEI XWJ" w:date="2020-10-27T19:47:00Z">
        <w:r>
          <w:rPr>
            <w:rFonts w:eastAsiaTheme="minorEastAsia"/>
            <w:lang w:eastAsia="zh-CN"/>
          </w:rPr>
          <w:t>Interact with 5G DDNMF to retrieve Discovery Parameter</w:t>
        </w:r>
      </w:ins>
      <w:ins w:id="212" w:author="HUAWEI XWJ" w:date="2020-10-27T19:48:00Z">
        <w:r>
          <w:rPr>
            <w:rFonts w:eastAsiaTheme="minorEastAsia"/>
            <w:lang w:eastAsia="zh-CN"/>
          </w:rPr>
          <w:t>s</w:t>
        </w:r>
      </w:ins>
      <w:ins w:id="213" w:author="HUAWEI XWJ" w:date="2020-10-27T19:47:00Z">
        <w:r>
          <w:rPr>
            <w:rFonts w:eastAsiaTheme="minorEastAsia"/>
            <w:lang w:eastAsia="zh-CN"/>
          </w:rPr>
          <w:t>.</w:t>
        </w:r>
      </w:ins>
    </w:p>
    <w:p w14:paraId="3F8BAABD" w14:textId="77777777" w:rsidR="008A6598" w:rsidRDefault="008A6598" w:rsidP="008A6598">
      <w:pPr>
        <w:rPr>
          <w:lang w:eastAsia="zh-CN"/>
        </w:rPr>
      </w:pPr>
      <w:r>
        <w:rPr>
          <w:lang w:eastAsia="zh-CN"/>
        </w:rPr>
        <w:t>UDR:</w:t>
      </w:r>
    </w:p>
    <w:p w14:paraId="6C21DBC4" w14:textId="77777777" w:rsidR="008A6598" w:rsidRDefault="008A6598" w:rsidP="008A6598">
      <w:pPr>
        <w:pStyle w:val="B1"/>
        <w:rPr>
          <w:lang w:eastAsia="zh-CN"/>
        </w:rPr>
      </w:pPr>
      <w:r>
        <w:rPr>
          <w:lang w:eastAsia="zh-CN"/>
        </w:rPr>
        <w:t>-</w:t>
      </w:r>
      <w:r>
        <w:rPr>
          <w:lang w:eastAsia="zh-CN"/>
        </w:rPr>
        <w:tab/>
        <w:t>Store the ProSe specific UE subscription data.</w:t>
      </w:r>
    </w:p>
    <w:p w14:paraId="69F8D680" w14:textId="77777777" w:rsidR="008A6598" w:rsidRDefault="008A6598" w:rsidP="008A6598">
      <w:pPr>
        <w:rPr>
          <w:lang w:eastAsia="zh-CN"/>
        </w:rPr>
      </w:pPr>
      <w:r>
        <w:rPr>
          <w:lang w:eastAsia="zh-CN"/>
        </w:rPr>
        <w:t>5G DDNMF:</w:t>
      </w:r>
    </w:p>
    <w:p w14:paraId="0A49E6B6" w14:textId="77777777" w:rsidR="008A6598" w:rsidRDefault="008A6598" w:rsidP="008A6598">
      <w:pPr>
        <w:pStyle w:val="B1"/>
        <w:rPr>
          <w:lang w:eastAsia="zh-CN"/>
        </w:rPr>
      </w:pPr>
      <w:r>
        <w:rPr>
          <w:lang w:eastAsia="zh-CN"/>
        </w:rPr>
        <w:t>-</w:t>
      </w:r>
      <w:r>
        <w:rPr>
          <w:lang w:eastAsia="zh-CN"/>
        </w:rPr>
        <w:tab/>
        <w:t>Support charging for Direct Discovery.</w:t>
      </w:r>
    </w:p>
    <w:p w14:paraId="50249168" w14:textId="77777777" w:rsidR="008A6598" w:rsidRDefault="008A6598" w:rsidP="008A6598">
      <w:pPr>
        <w:pStyle w:val="B1"/>
        <w:rPr>
          <w:lang w:eastAsia="zh-CN"/>
        </w:rPr>
      </w:pPr>
      <w:r>
        <w:rPr>
          <w:lang w:eastAsia="zh-CN"/>
        </w:rPr>
        <w:t>-</w:t>
      </w:r>
      <w:r>
        <w:rPr>
          <w:lang w:eastAsia="zh-CN"/>
        </w:rPr>
        <w:tab/>
        <w:t>Transfer the charging data for Direct Discovery to CHF.</w:t>
      </w:r>
    </w:p>
    <w:p w14:paraId="25EB32F3" w14:textId="77777777" w:rsidR="008A6598" w:rsidRDefault="008A6598" w:rsidP="008A6598">
      <w:pPr>
        <w:rPr>
          <w:lang w:eastAsia="zh-CN"/>
        </w:rPr>
      </w:pPr>
      <w:r>
        <w:rPr>
          <w:lang w:eastAsia="zh-CN"/>
        </w:rPr>
        <w:t>CHF</w:t>
      </w:r>
    </w:p>
    <w:p w14:paraId="4B0E6AE5" w14:textId="77777777" w:rsidR="008A6598" w:rsidRDefault="008A6598" w:rsidP="008A6598">
      <w:pPr>
        <w:pStyle w:val="B1"/>
        <w:rPr>
          <w:lang w:eastAsia="zh-CN"/>
        </w:rPr>
      </w:pPr>
      <w:r>
        <w:rPr>
          <w:lang w:eastAsia="zh-CN"/>
        </w:rPr>
        <w:lastRenderedPageBreak/>
        <w:t>-</w:t>
      </w:r>
      <w:r>
        <w:rPr>
          <w:lang w:eastAsia="zh-CN"/>
        </w:rPr>
        <w:tab/>
        <w:t>Receive the charging data for Direct Discovery to CHF.</w:t>
      </w:r>
    </w:p>
    <w:p w14:paraId="0327AC23" w14:textId="77777777" w:rsidR="008A6598" w:rsidRDefault="008A6598" w:rsidP="008A6598">
      <w:pPr>
        <w:pStyle w:val="4"/>
      </w:pPr>
      <w:bookmarkStart w:id="214" w:name="_Toc43388387"/>
      <w:bookmarkStart w:id="215" w:name="_Toc43735617"/>
      <w:bookmarkStart w:id="216" w:name="_Toc50130605"/>
      <w:bookmarkStart w:id="217" w:name="_Toc50133919"/>
      <w:bookmarkStart w:id="218" w:name="_Toc50134259"/>
      <w:bookmarkStart w:id="219" w:name="_Toc50557211"/>
      <w:bookmarkStart w:id="220" w:name="_Toc50548889"/>
      <w:bookmarkStart w:id="221" w:name="_Toc54707069"/>
      <w:r w:rsidRPr="00967969">
        <w:t>6.18.5.2</w:t>
      </w:r>
      <w:r w:rsidRPr="00967969">
        <w:tab/>
        <w:t>Impact on interface</w:t>
      </w:r>
      <w:bookmarkEnd w:id="214"/>
      <w:bookmarkEnd w:id="215"/>
      <w:bookmarkEnd w:id="216"/>
      <w:bookmarkEnd w:id="217"/>
      <w:bookmarkEnd w:id="218"/>
      <w:bookmarkEnd w:id="219"/>
      <w:bookmarkEnd w:id="220"/>
      <w:bookmarkEnd w:id="221"/>
    </w:p>
    <w:p w14:paraId="47B6B494" w14:textId="30276B4C" w:rsidR="00CA089A" w:rsidRPr="008F4CBD" w:rsidRDefault="008A6598" w:rsidP="008A6598">
      <w:pPr>
        <w:pStyle w:val="B1"/>
        <w:keepNext/>
      </w:pPr>
      <w:r>
        <w:t>-</w:t>
      </w:r>
      <w:r>
        <w:tab/>
        <w:t>A new service-based interface between 5G DDNMFs in different PLMN.</w:t>
      </w:r>
    </w:p>
    <w:p w14:paraId="473A61CA" w14:textId="05D7673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33A0D1" w14:textId="77777777" w:rsidR="00776DA9" w:rsidRDefault="00776DA9">
      <w:r>
        <w:separator/>
      </w:r>
    </w:p>
    <w:p w14:paraId="06AD7EA5" w14:textId="77777777" w:rsidR="00776DA9" w:rsidRDefault="00776DA9"/>
  </w:endnote>
  <w:endnote w:type="continuationSeparator" w:id="0">
    <w:p w14:paraId="5CD95944" w14:textId="77777777" w:rsidR="00776DA9" w:rsidRDefault="00776DA9">
      <w:r>
        <w:continuationSeparator/>
      </w:r>
    </w:p>
    <w:p w14:paraId="194263E4" w14:textId="77777777" w:rsidR="00776DA9" w:rsidRDefault="00776D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AA387" w14:textId="77777777" w:rsidR="00950980" w:rsidRDefault="00950980">
    <w:pPr>
      <w:framePr w:w="646" w:h="244" w:hRule="exact" w:wrap="around" w:vAnchor="text" w:hAnchor="margin" w:y="-5"/>
      <w:rPr>
        <w:rFonts w:ascii="Arial" w:hAnsi="Arial" w:cs="Arial"/>
        <w:b/>
        <w:bCs/>
        <w:i/>
        <w:iCs/>
        <w:sz w:val="18"/>
      </w:rPr>
    </w:pPr>
    <w:r>
      <w:rPr>
        <w:rFonts w:ascii="Arial" w:hAnsi="Arial" w:cs="Arial"/>
        <w:b/>
        <w:bCs/>
        <w:i/>
        <w:iCs/>
        <w:sz w:val="18"/>
      </w:rPr>
      <w:t>3GPP</w:t>
    </w:r>
  </w:p>
  <w:p w14:paraId="27804FDB" w14:textId="77777777" w:rsidR="00950980" w:rsidRDefault="009509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08447EC" w14:textId="77777777" w:rsidR="00950980" w:rsidRDefault="0095098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26631" w14:textId="77777777" w:rsidR="00776DA9" w:rsidRDefault="00776DA9">
      <w:r>
        <w:separator/>
      </w:r>
    </w:p>
    <w:p w14:paraId="25374EED" w14:textId="77777777" w:rsidR="00776DA9" w:rsidRDefault="00776DA9"/>
  </w:footnote>
  <w:footnote w:type="continuationSeparator" w:id="0">
    <w:p w14:paraId="67A9FA55" w14:textId="77777777" w:rsidR="00776DA9" w:rsidRDefault="00776DA9">
      <w:r>
        <w:continuationSeparator/>
      </w:r>
    </w:p>
    <w:p w14:paraId="7EF5832A" w14:textId="77777777" w:rsidR="00776DA9" w:rsidRDefault="00776DA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F64764" w14:textId="77777777" w:rsidR="00950980" w:rsidRDefault="00950980"/>
  <w:p w14:paraId="2D1D987A" w14:textId="77777777" w:rsidR="00950980" w:rsidRDefault="0095098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1DB52" w14:textId="77777777" w:rsidR="00950980" w:rsidRDefault="0095098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87A1EB" w14:textId="77777777" w:rsidR="00950980" w:rsidRDefault="0095098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93547">
      <w:rPr>
        <w:rFonts w:ascii="Arial" w:hAnsi="Arial" w:cs="Arial"/>
        <w:b/>
        <w:bCs/>
        <w:noProof/>
        <w:sz w:val="18"/>
      </w:rPr>
      <w:t>8</w:t>
    </w:r>
    <w:r>
      <w:rPr>
        <w:rFonts w:ascii="Arial" w:hAnsi="Arial" w:cs="Arial"/>
        <w:b/>
        <w:bCs/>
        <w:sz w:val="18"/>
      </w:rPr>
      <w:fldChar w:fldCharType="end"/>
    </w:r>
  </w:p>
  <w:p w14:paraId="235B9900" w14:textId="77777777" w:rsidR="00950980" w:rsidRDefault="0095098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26433F"/>
    <w:multiLevelType w:val="hybridMultilevel"/>
    <w:tmpl w:val="7A78EAE0"/>
    <w:lvl w:ilvl="0" w:tplc="2912E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5F0040E"/>
    <w:multiLevelType w:val="hybridMultilevel"/>
    <w:tmpl w:val="365A6C40"/>
    <w:lvl w:ilvl="0" w:tplc="CC7896B6">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56601C"/>
    <w:multiLevelType w:val="hybridMultilevel"/>
    <w:tmpl w:val="7A78EAE0"/>
    <w:lvl w:ilvl="0" w:tplc="2912E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C38372F"/>
    <w:multiLevelType w:val="hybridMultilevel"/>
    <w:tmpl w:val="93521A24"/>
    <w:lvl w:ilvl="0" w:tplc="2912E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6"/>
  </w:num>
  <w:num w:numId="7">
    <w:abstractNumId w:val="7"/>
  </w:num>
  <w:num w:numId="8">
    <w:abstractNumId w:val="10"/>
  </w:num>
  <w:num w:numId="9">
    <w:abstractNumId w:val="13"/>
  </w:num>
  <w:num w:numId="10">
    <w:abstractNumId w:val="18"/>
  </w:num>
  <w:num w:numId="11">
    <w:abstractNumId w:val="8"/>
  </w:num>
  <w:num w:numId="12">
    <w:abstractNumId w:val="0"/>
  </w:num>
  <w:num w:numId="13">
    <w:abstractNumId w:val="3"/>
  </w:num>
  <w:num w:numId="14">
    <w:abstractNumId w:val="9"/>
  </w:num>
  <w:num w:numId="15">
    <w:abstractNumId w:val="15"/>
  </w:num>
  <w:num w:numId="16">
    <w:abstractNumId w:val="14"/>
  </w:num>
  <w:num w:numId="17">
    <w:abstractNumId w:val="2"/>
  </w:num>
  <w:num w:numId="18">
    <w:abstractNumId w:val="17"/>
  </w:num>
  <w:num w:numId="19">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XWJ">
    <w15:presenceInfo w15:providerId="None" w15:userId="HUAWEI XW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CA7"/>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4B1"/>
    <w:rsid w:val="00062F11"/>
    <w:rsid w:val="000631E9"/>
    <w:rsid w:val="00063321"/>
    <w:rsid w:val="00063423"/>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93C"/>
    <w:rsid w:val="0008116D"/>
    <w:rsid w:val="000830D4"/>
    <w:rsid w:val="000844E6"/>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6FA1"/>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6BE8"/>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E5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743"/>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86A"/>
    <w:rsid w:val="001A022E"/>
    <w:rsid w:val="001A0FD2"/>
    <w:rsid w:val="001A2F66"/>
    <w:rsid w:val="001A3A7D"/>
    <w:rsid w:val="001A3C9B"/>
    <w:rsid w:val="001A3FB4"/>
    <w:rsid w:val="001A56A8"/>
    <w:rsid w:val="001A5C81"/>
    <w:rsid w:val="001A69EE"/>
    <w:rsid w:val="001A7072"/>
    <w:rsid w:val="001B0220"/>
    <w:rsid w:val="001B07DF"/>
    <w:rsid w:val="001B0AF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ECF"/>
    <w:rsid w:val="00216F4A"/>
    <w:rsid w:val="00220AEB"/>
    <w:rsid w:val="00221F47"/>
    <w:rsid w:val="00223D76"/>
    <w:rsid w:val="00227B72"/>
    <w:rsid w:val="00230A69"/>
    <w:rsid w:val="00231ECC"/>
    <w:rsid w:val="00232176"/>
    <w:rsid w:val="002322E5"/>
    <w:rsid w:val="00232A66"/>
    <w:rsid w:val="00233A50"/>
    <w:rsid w:val="00235221"/>
    <w:rsid w:val="00235368"/>
    <w:rsid w:val="00237043"/>
    <w:rsid w:val="00237AAC"/>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0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C2D"/>
    <w:rsid w:val="00292E3B"/>
    <w:rsid w:val="002934C0"/>
    <w:rsid w:val="002943A4"/>
    <w:rsid w:val="00295FEC"/>
    <w:rsid w:val="0029673F"/>
    <w:rsid w:val="002A062F"/>
    <w:rsid w:val="002A3C41"/>
    <w:rsid w:val="002A64C0"/>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C32"/>
    <w:rsid w:val="002C42F2"/>
    <w:rsid w:val="002C5019"/>
    <w:rsid w:val="002C58C6"/>
    <w:rsid w:val="002C61F2"/>
    <w:rsid w:val="002C6BEF"/>
    <w:rsid w:val="002C6CD3"/>
    <w:rsid w:val="002C6F50"/>
    <w:rsid w:val="002C7BE7"/>
    <w:rsid w:val="002D0CC3"/>
    <w:rsid w:val="002D1E5B"/>
    <w:rsid w:val="002D2752"/>
    <w:rsid w:val="002D4952"/>
    <w:rsid w:val="002D5CFB"/>
    <w:rsid w:val="002D5E9C"/>
    <w:rsid w:val="002D64B4"/>
    <w:rsid w:val="002D7DAF"/>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08EF"/>
    <w:rsid w:val="00301264"/>
    <w:rsid w:val="0030127B"/>
    <w:rsid w:val="00301754"/>
    <w:rsid w:val="00303368"/>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4FE"/>
    <w:rsid w:val="00345220"/>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C78"/>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BB5"/>
    <w:rsid w:val="00387950"/>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790"/>
    <w:rsid w:val="003D5E36"/>
    <w:rsid w:val="003D6607"/>
    <w:rsid w:val="003D7553"/>
    <w:rsid w:val="003D7EB3"/>
    <w:rsid w:val="003E0F12"/>
    <w:rsid w:val="003E1062"/>
    <w:rsid w:val="003E10AA"/>
    <w:rsid w:val="003E13B1"/>
    <w:rsid w:val="003E17B5"/>
    <w:rsid w:val="003E21A4"/>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1BD"/>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FD7"/>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BCC"/>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170"/>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31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9EC"/>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ABC"/>
    <w:rsid w:val="005C6DF0"/>
    <w:rsid w:val="005C7997"/>
    <w:rsid w:val="005C7D5D"/>
    <w:rsid w:val="005D014E"/>
    <w:rsid w:val="005D1751"/>
    <w:rsid w:val="005D226C"/>
    <w:rsid w:val="005D369B"/>
    <w:rsid w:val="005D4496"/>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0EA3"/>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1BC5"/>
    <w:rsid w:val="0068264E"/>
    <w:rsid w:val="00682F7D"/>
    <w:rsid w:val="006833A7"/>
    <w:rsid w:val="006839CA"/>
    <w:rsid w:val="00684304"/>
    <w:rsid w:val="006857A8"/>
    <w:rsid w:val="00690B18"/>
    <w:rsid w:val="00690D88"/>
    <w:rsid w:val="00691090"/>
    <w:rsid w:val="00691976"/>
    <w:rsid w:val="0069227C"/>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CB1"/>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B7B"/>
    <w:rsid w:val="00704663"/>
    <w:rsid w:val="00705F89"/>
    <w:rsid w:val="00706881"/>
    <w:rsid w:val="007077AE"/>
    <w:rsid w:val="00710BD8"/>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6DA9"/>
    <w:rsid w:val="007772AA"/>
    <w:rsid w:val="007774A8"/>
    <w:rsid w:val="007809B4"/>
    <w:rsid w:val="0078168B"/>
    <w:rsid w:val="00781725"/>
    <w:rsid w:val="00781D5F"/>
    <w:rsid w:val="007825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E7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D2E"/>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065"/>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5B0F"/>
    <w:rsid w:val="00807E74"/>
    <w:rsid w:val="008103FE"/>
    <w:rsid w:val="00811981"/>
    <w:rsid w:val="0081245E"/>
    <w:rsid w:val="00812CCD"/>
    <w:rsid w:val="00813D73"/>
    <w:rsid w:val="00814809"/>
    <w:rsid w:val="00817CA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673"/>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598"/>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6A9D"/>
    <w:rsid w:val="008E6C33"/>
    <w:rsid w:val="008E760A"/>
    <w:rsid w:val="008E76A6"/>
    <w:rsid w:val="008F197C"/>
    <w:rsid w:val="008F4CBD"/>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698"/>
    <w:rsid w:val="009457A6"/>
    <w:rsid w:val="00945C17"/>
    <w:rsid w:val="00947C57"/>
    <w:rsid w:val="00950198"/>
    <w:rsid w:val="00950980"/>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F79"/>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5F1"/>
    <w:rsid w:val="00995E59"/>
    <w:rsid w:val="00996972"/>
    <w:rsid w:val="009973A4"/>
    <w:rsid w:val="00997FCA"/>
    <w:rsid w:val="009A14F4"/>
    <w:rsid w:val="009A1579"/>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EE5"/>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04E"/>
    <w:rsid w:val="00A005ED"/>
    <w:rsid w:val="00A00D82"/>
    <w:rsid w:val="00A0236F"/>
    <w:rsid w:val="00A0240B"/>
    <w:rsid w:val="00A033A4"/>
    <w:rsid w:val="00A0477C"/>
    <w:rsid w:val="00A0509F"/>
    <w:rsid w:val="00A05A6B"/>
    <w:rsid w:val="00A07106"/>
    <w:rsid w:val="00A10228"/>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144"/>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547"/>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46F"/>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14BE"/>
    <w:rsid w:val="00AF3346"/>
    <w:rsid w:val="00AF3A96"/>
    <w:rsid w:val="00AF3B3F"/>
    <w:rsid w:val="00AF3EBA"/>
    <w:rsid w:val="00AF4A9B"/>
    <w:rsid w:val="00AF5D1F"/>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62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664"/>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5A8"/>
    <w:rsid w:val="00BE6AFC"/>
    <w:rsid w:val="00BE7103"/>
    <w:rsid w:val="00BE7F17"/>
    <w:rsid w:val="00BE7FD8"/>
    <w:rsid w:val="00BF0D2F"/>
    <w:rsid w:val="00BF126A"/>
    <w:rsid w:val="00BF1E2A"/>
    <w:rsid w:val="00BF2243"/>
    <w:rsid w:val="00BF3B6F"/>
    <w:rsid w:val="00BF4C3A"/>
    <w:rsid w:val="00BF51D4"/>
    <w:rsid w:val="00BF604C"/>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F44"/>
    <w:rsid w:val="00C2083F"/>
    <w:rsid w:val="00C215AE"/>
    <w:rsid w:val="00C21A15"/>
    <w:rsid w:val="00C21B0B"/>
    <w:rsid w:val="00C21C81"/>
    <w:rsid w:val="00C22434"/>
    <w:rsid w:val="00C22BC2"/>
    <w:rsid w:val="00C248DE"/>
    <w:rsid w:val="00C259CD"/>
    <w:rsid w:val="00C27B02"/>
    <w:rsid w:val="00C3209E"/>
    <w:rsid w:val="00C3212E"/>
    <w:rsid w:val="00C34C12"/>
    <w:rsid w:val="00C34F3A"/>
    <w:rsid w:val="00C36359"/>
    <w:rsid w:val="00C36979"/>
    <w:rsid w:val="00C36E24"/>
    <w:rsid w:val="00C37160"/>
    <w:rsid w:val="00C40177"/>
    <w:rsid w:val="00C4043D"/>
    <w:rsid w:val="00C42557"/>
    <w:rsid w:val="00C429D8"/>
    <w:rsid w:val="00C433AE"/>
    <w:rsid w:val="00C43418"/>
    <w:rsid w:val="00C43604"/>
    <w:rsid w:val="00C4361F"/>
    <w:rsid w:val="00C44C38"/>
    <w:rsid w:val="00C45A3F"/>
    <w:rsid w:val="00C46228"/>
    <w:rsid w:val="00C47B3F"/>
    <w:rsid w:val="00C47D32"/>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940"/>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926"/>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5F41"/>
    <w:rsid w:val="00CB690A"/>
    <w:rsid w:val="00CC14A5"/>
    <w:rsid w:val="00CC2796"/>
    <w:rsid w:val="00CC2CB6"/>
    <w:rsid w:val="00CC3816"/>
    <w:rsid w:val="00CC3CAD"/>
    <w:rsid w:val="00CC59D1"/>
    <w:rsid w:val="00CC6530"/>
    <w:rsid w:val="00CC77FF"/>
    <w:rsid w:val="00CC780F"/>
    <w:rsid w:val="00CC7F9E"/>
    <w:rsid w:val="00CD02B7"/>
    <w:rsid w:val="00CD0E9E"/>
    <w:rsid w:val="00CD1922"/>
    <w:rsid w:val="00CD27F3"/>
    <w:rsid w:val="00CD2EC3"/>
    <w:rsid w:val="00CD39F8"/>
    <w:rsid w:val="00CD4A81"/>
    <w:rsid w:val="00CD4B24"/>
    <w:rsid w:val="00CD6F50"/>
    <w:rsid w:val="00CD711B"/>
    <w:rsid w:val="00CD799D"/>
    <w:rsid w:val="00CE034E"/>
    <w:rsid w:val="00CE14C8"/>
    <w:rsid w:val="00CE34A4"/>
    <w:rsid w:val="00CE682B"/>
    <w:rsid w:val="00CE73D7"/>
    <w:rsid w:val="00CE75A3"/>
    <w:rsid w:val="00CF0032"/>
    <w:rsid w:val="00CF1817"/>
    <w:rsid w:val="00CF1BB6"/>
    <w:rsid w:val="00CF2575"/>
    <w:rsid w:val="00CF2DBC"/>
    <w:rsid w:val="00CF3D97"/>
    <w:rsid w:val="00CF3E36"/>
    <w:rsid w:val="00CF41E5"/>
    <w:rsid w:val="00CF467F"/>
    <w:rsid w:val="00CF5694"/>
    <w:rsid w:val="00CF571A"/>
    <w:rsid w:val="00CF5721"/>
    <w:rsid w:val="00CF656D"/>
    <w:rsid w:val="00CF65AA"/>
    <w:rsid w:val="00CF7310"/>
    <w:rsid w:val="00CF788B"/>
    <w:rsid w:val="00D0487D"/>
    <w:rsid w:val="00D07514"/>
    <w:rsid w:val="00D12C49"/>
    <w:rsid w:val="00D1331A"/>
    <w:rsid w:val="00D1334E"/>
    <w:rsid w:val="00D133A7"/>
    <w:rsid w:val="00D1382A"/>
    <w:rsid w:val="00D1496F"/>
    <w:rsid w:val="00D1621C"/>
    <w:rsid w:val="00D201BE"/>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A15"/>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745"/>
    <w:rsid w:val="00D579EB"/>
    <w:rsid w:val="00D614D5"/>
    <w:rsid w:val="00D6339A"/>
    <w:rsid w:val="00D64BFB"/>
    <w:rsid w:val="00D710EE"/>
    <w:rsid w:val="00D7132C"/>
    <w:rsid w:val="00D72284"/>
    <w:rsid w:val="00D732DF"/>
    <w:rsid w:val="00D733BE"/>
    <w:rsid w:val="00D73732"/>
    <w:rsid w:val="00D738BB"/>
    <w:rsid w:val="00D765CA"/>
    <w:rsid w:val="00D777B0"/>
    <w:rsid w:val="00D80624"/>
    <w:rsid w:val="00D80790"/>
    <w:rsid w:val="00D80AF2"/>
    <w:rsid w:val="00D82F56"/>
    <w:rsid w:val="00D83241"/>
    <w:rsid w:val="00D841E6"/>
    <w:rsid w:val="00D84DCF"/>
    <w:rsid w:val="00D85C3D"/>
    <w:rsid w:val="00D86F2E"/>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806"/>
    <w:rsid w:val="00DD2B73"/>
    <w:rsid w:val="00DD403B"/>
    <w:rsid w:val="00DD47B2"/>
    <w:rsid w:val="00DD5B62"/>
    <w:rsid w:val="00DD6A08"/>
    <w:rsid w:val="00DE2B7E"/>
    <w:rsid w:val="00DE325F"/>
    <w:rsid w:val="00DE4468"/>
    <w:rsid w:val="00DE4D23"/>
    <w:rsid w:val="00DE4FE3"/>
    <w:rsid w:val="00DE7993"/>
    <w:rsid w:val="00DF0A26"/>
    <w:rsid w:val="00DF1A53"/>
    <w:rsid w:val="00DF210E"/>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E05"/>
    <w:rsid w:val="00E07F98"/>
    <w:rsid w:val="00E10CF7"/>
    <w:rsid w:val="00E13BF6"/>
    <w:rsid w:val="00E14809"/>
    <w:rsid w:val="00E150BF"/>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BCD"/>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14B"/>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964"/>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27F"/>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794"/>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562"/>
    <w:rsid w:val="00F51F96"/>
    <w:rsid w:val="00F53417"/>
    <w:rsid w:val="00F53BDF"/>
    <w:rsid w:val="00F549D1"/>
    <w:rsid w:val="00F550D1"/>
    <w:rsid w:val="00F55732"/>
    <w:rsid w:val="00F55950"/>
    <w:rsid w:val="00F566A0"/>
    <w:rsid w:val="00F56BB9"/>
    <w:rsid w:val="00F56F6F"/>
    <w:rsid w:val="00F600E9"/>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2EC7"/>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1933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table" w:styleId="11">
    <w:name w:val="Grid Table 1 Light"/>
    <w:basedOn w:val="a1"/>
    <w:uiPriority w:val="46"/>
    <w:rsid w:val="00D5774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3Car">
    <w:name w:val="B3 Car"/>
    <w:link w:val="B3"/>
    <w:rsid w:val="008A659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1990">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10636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1855063">
      <w:bodyDiv w:val="1"/>
      <w:marLeft w:val="0"/>
      <w:marRight w:val="0"/>
      <w:marTop w:val="0"/>
      <w:marBottom w:val="0"/>
      <w:divBdr>
        <w:top w:val="none" w:sz="0" w:space="0" w:color="auto"/>
        <w:left w:val="none" w:sz="0" w:space="0" w:color="auto"/>
        <w:bottom w:val="none" w:sz="0" w:space="0" w:color="auto"/>
        <w:right w:val="none" w:sz="0" w:space="0" w:color="auto"/>
      </w:divBdr>
    </w:div>
    <w:div w:id="432090204">
      <w:bodyDiv w:val="1"/>
      <w:marLeft w:val="0"/>
      <w:marRight w:val="0"/>
      <w:marTop w:val="0"/>
      <w:marBottom w:val="0"/>
      <w:divBdr>
        <w:top w:val="none" w:sz="0" w:space="0" w:color="auto"/>
        <w:left w:val="none" w:sz="0" w:space="0" w:color="auto"/>
        <w:bottom w:val="none" w:sz="0" w:space="0" w:color="auto"/>
        <w:right w:val="none" w:sz="0" w:space="0" w:color="auto"/>
      </w:divBdr>
    </w:div>
    <w:div w:id="45464219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8440390">
      <w:bodyDiv w:val="1"/>
      <w:marLeft w:val="0"/>
      <w:marRight w:val="0"/>
      <w:marTop w:val="0"/>
      <w:marBottom w:val="0"/>
      <w:divBdr>
        <w:top w:val="none" w:sz="0" w:space="0" w:color="auto"/>
        <w:left w:val="none" w:sz="0" w:space="0" w:color="auto"/>
        <w:bottom w:val="none" w:sz="0" w:space="0" w:color="auto"/>
        <w:right w:val="none" w:sz="0" w:space="0" w:color="auto"/>
      </w:divBdr>
    </w:div>
    <w:div w:id="577060566">
      <w:bodyDiv w:val="1"/>
      <w:marLeft w:val="0"/>
      <w:marRight w:val="0"/>
      <w:marTop w:val="0"/>
      <w:marBottom w:val="0"/>
      <w:divBdr>
        <w:top w:val="none" w:sz="0" w:space="0" w:color="auto"/>
        <w:left w:val="none" w:sz="0" w:space="0" w:color="auto"/>
        <w:bottom w:val="none" w:sz="0" w:space="0" w:color="auto"/>
        <w:right w:val="none" w:sz="0" w:space="0" w:color="auto"/>
      </w:divBdr>
    </w:div>
    <w:div w:id="58125783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823958">
      <w:bodyDiv w:val="1"/>
      <w:marLeft w:val="0"/>
      <w:marRight w:val="0"/>
      <w:marTop w:val="0"/>
      <w:marBottom w:val="0"/>
      <w:divBdr>
        <w:top w:val="none" w:sz="0" w:space="0" w:color="auto"/>
        <w:left w:val="none" w:sz="0" w:space="0" w:color="auto"/>
        <w:bottom w:val="none" w:sz="0" w:space="0" w:color="auto"/>
        <w:right w:val="none" w:sz="0" w:space="0" w:color="auto"/>
      </w:divBdr>
    </w:div>
    <w:div w:id="650256005">
      <w:bodyDiv w:val="1"/>
      <w:marLeft w:val="0"/>
      <w:marRight w:val="0"/>
      <w:marTop w:val="0"/>
      <w:marBottom w:val="0"/>
      <w:divBdr>
        <w:top w:val="none" w:sz="0" w:space="0" w:color="auto"/>
        <w:left w:val="none" w:sz="0" w:space="0" w:color="auto"/>
        <w:bottom w:val="none" w:sz="0" w:space="0" w:color="auto"/>
        <w:right w:val="none" w:sz="0" w:space="0" w:color="auto"/>
      </w:divBdr>
    </w:div>
    <w:div w:id="672999401">
      <w:bodyDiv w:val="1"/>
      <w:marLeft w:val="0"/>
      <w:marRight w:val="0"/>
      <w:marTop w:val="0"/>
      <w:marBottom w:val="0"/>
      <w:divBdr>
        <w:top w:val="none" w:sz="0" w:space="0" w:color="auto"/>
        <w:left w:val="none" w:sz="0" w:space="0" w:color="auto"/>
        <w:bottom w:val="none" w:sz="0" w:space="0" w:color="auto"/>
        <w:right w:val="none" w:sz="0" w:space="0" w:color="auto"/>
      </w:divBdr>
    </w:div>
    <w:div w:id="79845492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9355683">
      <w:bodyDiv w:val="1"/>
      <w:marLeft w:val="0"/>
      <w:marRight w:val="0"/>
      <w:marTop w:val="0"/>
      <w:marBottom w:val="0"/>
      <w:divBdr>
        <w:top w:val="none" w:sz="0" w:space="0" w:color="auto"/>
        <w:left w:val="none" w:sz="0" w:space="0" w:color="auto"/>
        <w:bottom w:val="none" w:sz="0" w:space="0" w:color="auto"/>
        <w:right w:val="none" w:sz="0" w:space="0" w:color="auto"/>
      </w:divBdr>
    </w:div>
    <w:div w:id="1366564221">
      <w:bodyDiv w:val="1"/>
      <w:marLeft w:val="0"/>
      <w:marRight w:val="0"/>
      <w:marTop w:val="0"/>
      <w:marBottom w:val="0"/>
      <w:divBdr>
        <w:top w:val="none" w:sz="0" w:space="0" w:color="auto"/>
        <w:left w:val="none" w:sz="0" w:space="0" w:color="auto"/>
        <w:bottom w:val="none" w:sz="0" w:space="0" w:color="auto"/>
        <w:right w:val="none" w:sz="0" w:space="0" w:color="auto"/>
      </w:divBdr>
    </w:div>
    <w:div w:id="140236422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435903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9184874">
      <w:bodyDiv w:val="1"/>
      <w:marLeft w:val="0"/>
      <w:marRight w:val="0"/>
      <w:marTop w:val="0"/>
      <w:marBottom w:val="0"/>
      <w:divBdr>
        <w:top w:val="none" w:sz="0" w:space="0" w:color="auto"/>
        <w:left w:val="none" w:sz="0" w:space="0" w:color="auto"/>
        <w:bottom w:val="none" w:sz="0" w:space="0" w:color="auto"/>
        <w:right w:val="none" w:sz="0" w:space="0" w:color="auto"/>
      </w:divBdr>
    </w:div>
    <w:div w:id="174957605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__3.doc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__2.docx"/><Relationship Id="rId20" Type="http://schemas.openxmlformats.org/officeDocument/2006/relationships/package" Target="embeddings/Microsoft_Visio___4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66.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1.vsdx"/><Relationship Id="rId22" Type="http://schemas.openxmlformats.org/officeDocument/2006/relationships/package" Target="embeddings/Microsoft_Word___5.doc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67C1884-EB88-41D6-95FC-32AF8B089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2493</Words>
  <Characters>14215</Characters>
  <Application>Microsoft Office Word</Application>
  <DocSecurity>0</DocSecurity>
  <Lines>118</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2020-11-09T14:52:00Z</dcterms:created>
  <dcterms:modified xsi:type="dcterms:W3CDTF">2020-11-09T14:52:00Z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(3)e6yLgsifxnLgiMRRsknVZR3s/JfslTd4+rRz8Ye6scXpWbsXWMKhjILD5g0twQylteksQfOs
tqqN1S8vUwU0d4gI/J1XY/y5KQQVCryV2gQa8fj+GJyiVVc4e/gJAvfdrL95uqBxpS32Axv4
WQeCaix4IXQGByJO+KA1Dr2mj4N+5/Qp25FBfNYiWQcek/xQnFchH8y/pENYFrnnj74EfBsG
IFOviC5Ds+2E16Qsux</vt:lpwstr>
  </property>
  <property fmtid="{D5CDD505-2E9C-101B-9397-08002B2CF9AE}" pid="9" name="_2015_ms_pID_7253431">
    <vt:lpwstr>w279uHvbq5r5kT2iqItjrkKfDV6sSnMt+nKEkOXKs6GPaoILMUtYUf
89Hxxm5CL+/wL4SecG4ldZ0pnsdjWVzyNts8bvU3AMNnsYnxEPPBkV3mfmHF38IwPcxcK7YN
3S3kezdyPEvae3ZNmP+tiVIT+C9g/GN06G/rLSrUp7OanrK1LanVqJ/p7QVp9N9jqhTvZqFK
+q7x+DBPvH0wU30eAGqZie7EeVClnVII6946</vt:lpwstr>
  </property>
  <property fmtid="{D5CDD505-2E9C-101B-9397-08002B2CF9AE}" pid="10" name="_2015_ms_pID_7253432">
    <vt:lpwstr>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1595836886</vt:lpwstr>
  </property>
</Properties>
</file>